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840" w:lineRule="auto"/>
        <w:ind w:right="42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840" w:lineRule="auto"/>
        <w:ind w:left="0" w:lef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bookmarkStart w:id="0" w:name="_GoBack"/>
      <w:bookmarkEnd w:id="0"/>
      <w:r>
        <w:rPr>
          <w:rFonts w:hint="eastAsia" w:ascii="方正小标宋简体" w:hAnsi="方正小标宋简体" w:eastAsia="方正小标宋简体" w:cs="方正小标宋简体"/>
          <w:color w:val="000000"/>
          <w:sz w:val="44"/>
          <w:szCs w:val="44"/>
          <w:lang w:val="en-US" w:eastAsia="zh-CN"/>
        </w:rPr>
        <w:t>线上办理一体化平台数字证书流程图</w:t>
      </w:r>
    </w:p>
    <w:p>
      <w:pPr>
        <w:pStyle w:val="4"/>
        <w:tabs>
          <w:tab w:val="left" w:pos="2031"/>
        </w:tabs>
        <w:ind w:right="42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企业或个人登录云南省建设注册考试中心综合业务服务系统（http://boss.ynjspx.cn/web/），在系统登录页面使用账号</w:t>
      </w:r>
      <w:r>
        <w:rPr>
          <w:rFonts w:hint="eastAsia" w:ascii="仿宋_GB2312" w:hAnsi="仿宋_GB2312" w:eastAsia="仿宋_GB2312" w:cs="仿宋_GB2312"/>
          <w:color w:val="000000"/>
          <w:sz w:val="32"/>
          <w:szCs w:val="32"/>
          <w:lang w:val="en-US" w:eastAsia="zh-CN"/>
        </w:rPr>
        <w:t>（企业为纳税人识别号、个人为身份证号）、密码（初始密码为账号后6位）</w:t>
      </w:r>
      <w:r>
        <w:rPr>
          <w:rFonts w:hint="eastAsia" w:ascii="仿宋_GB2312" w:hAnsi="仿宋_GB2312" w:cs="仿宋_GB2312"/>
          <w:color w:val="000000"/>
          <w:sz w:val="32"/>
          <w:szCs w:val="32"/>
          <w:lang w:val="en-US" w:eastAsia="zh-CN"/>
        </w:rPr>
        <w:t>登录。系统操作流程如下：</w:t>
      </w:r>
    </w:p>
    <w:p>
      <w:pPr>
        <w:pStyle w:val="4"/>
        <w:tabs>
          <w:tab w:val="left" w:pos="2031"/>
        </w:tabs>
        <w:ind w:right="420"/>
        <w:jc w:val="both"/>
        <w:rPr>
          <w:rFonts w:hint="eastAsia" w:ascii="黑体" w:hAnsi="黑体" w:eastAsia="黑体" w:cs="黑体"/>
          <w:sz w:val="32"/>
          <w:szCs w:val="32"/>
          <w:lang w:val="en-US" w:eastAsia="zh-CN"/>
        </w:rPr>
      </w:pPr>
      <w:r>
        <w:rPr>
          <w:rFonts w:hint="eastAsia" w:ascii="宋体" w:hAnsi="宋体" w:eastAsia="宋体"/>
          <w:color w:val="000000"/>
          <w:sz w:val="28"/>
          <w:szCs w:val="28"/>
          <w:lang w:eastAsia="zh-CN"/>
        </w:rPr>
        <w:drawing>
          <wp:anchor distT="0" distB="0" distL="114935" distR="114935" simplePos="0" relativeHeight="251658240" behindDoc="1" locked="0" layoutInCell="1" allowOverlap="1">
            <wp:simplePos x="0" y="0"/>
            <wp:positionH relativeFrom="column">
              <wp:posOffset>-392430</wp:posOffset>
            </wp:positionH>
            <wp:positionV relativeFrom="paragraph">
              <wp:posOffset>290830</wp:posOffset>
            </wp:positionV>
            <wp:extent cx="6913880" cy="4265295"/>
            <wp:effectExtent l="12700" t="12700" r="26670" b="27305"/>
            <wp:wrapThrough wrapText="bothSides">
              <wp:wrapPolygon>
                <wp:start x="-40" y="-64"/>
                <wp:lineTo x="-40" y="21545"/>
                <wp:lineTo x="21564" y="21545"/>
                <wp:lineTo x="21564" y="-64"/>
                <wp:lineTo x="-40" y="-64"/>
              </wp:wrapPolygon>
            </wp:wrapThrough>
            <wp:docPr id="1" name="图片 1" descr="804eeeb3d71583cd59942225deca6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4eeeb3d71583cd59942225deca69f"/>
                    <pic:cNvPicPr>
                      <a:picLocks noChangeAspect="1"/>
                    </pic:cNvPicPr>
                  </pic:nvPicPr>
                  <pic:blipFill>
                    <a:blip r:embed="rId4"/>
                    <a:stretch>
                      <a:fillRect/>
                    </a:stretch>
                  </pic:blipFill>
                  <pic:spPr>
                    <a:xfrm>
                      <a:off x="0" y="0"/>
                      <a:ext cx="6913880" cy="4265295"/>
                    </a:xfrm>
                    <a:prstGeom prst="rect">
                      <a:avLst/>
                    </a:prstGeom>
                    <a:ln w="12700" cmpd="sng">
                      <a:solidFill>
                        <a:schemeClr val="accent1">
                          <a:shade val="50000"/>
                        </a:schemeClr>
                      </a:solidFill>
                      <a:prstDash val="solid"/>
                    </a:ln>
                  </pic:spPr>
                </pic:pic>
              </a:graphicData>
            </a:graphic>
          </wp:anchor>
        </w:drawing>
      </w:r>
      <w:r>
        <w:rPr>
          <w:rFonts w:hint="eastAsia" w:ascii="黑体" w:hAnsi="黑体" w:eastAsia="黑体" w:cs="黑体"/>
          <w:sz w:val="32"/>
          <w:szCs w:val="32"/>
          <w:lang w:val="en-US" w:eastAsia="zh-CN"/>
        </w:rPr>
        <w:tab/>
      </w:r>
    </w:p>
    <w:p>
      <w:pPr>
        <w:pStyle w:val="4"/>
        <w:tabs>
          <w:tab w:val="left" w:pos="2031"/>
        </w:tabs>
        <w:ind w:right="420"/>
        <w:jc w:val="both"/>
        <w:rPr>
          <w:rFonts w:hint="eastAsia" w:ascii="黑体" w:hAnsi="黑体" w:eastAsia="黑体" w:cs="黑体"/>
          <w:sz w:val="32"/>
          <w:szCs w:val="32"/>
          <w:lang w:val="en-US" w:eastAsia="zh-CN"/>
        </w:rPr>
      </w:pPr>
    </w:p>
    <w:p>
      <w:pPr>
        <w:pStyle w:val="4"/>
        <w:tabs>
          <w:tab w:val="left" w:pos="2031"/>
        </w:tabs>
        <w:ind w:right="420"/>
        <w:jc w:val="both"/>
        <w:rPr>
          <w:rFonts w:hint="eastAsia" w:ascii="黑体" w:hAnsi="黑体" w:eastAsia="黑体" w:cs="黑体"/>
          <w:sz w:val="32"/>
          <w:szCs w:val="32"/>
          <w:lang w:val="en-US" w:eastAsia="zh-CN"/>
        </w:rPr>
      </w:pPr>
    </w:p>
    <w:p>
      <w:pPr>
        <w:pStyle w:val="4"/>
        <w:tabs>
          <w:tab w:val="left" w:pos="2031"/>
        </w:tabs>
        <w:ind w:right="420"/>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 xml:space="preserve"> 线上办理一体化平台数字证书所需材料</w:t>
      </w:r>
    </w:p>
    <w:p>
      <w:pPr>
        <w:pStyle w:val="4"/>
        <w:tabs>
          <w:tab w:val="left" w:pos="2031"/>
        </w:tabs>
        <w:ind w:right="420"/>
        <w:jc w:val="center"/>
        <w:rPr>
          <w:rFonts w:hint="default" w:ascii="黑体" w:hAnsi="黑体" w:eastAsia="黑体" w:cs="黑体"/>
          <w:color w:val="000000"/>
          <w:sz w:val="44"/>
          <w:szCs w:val="44"/>
          <w:lang w:val="en-US" w:eastAsia="zh-CN"/>
        </w:rPr>
      </w:pPr>
    </w:p>
    <w:tbl>
      <w:tblPr>
        <w:tblStyle w:val="3"/>
        <w:tblW w:w="9913" w:type="dxa"/>
        <w:jc w:val="center"/>
        <w:tblInd w:w="-226" w:type="dxa"/>
        <w:shd w:val="clear" w:color="auto" w:fill="auto"/>
        <w:tblLayout w:type="fixed"/>
        <w:tblCellMar>
          <w:top w:w="0" w:type="dxa"/>
          <w:left w:w="0" w:type="dxa"/>
          <w:bottom w:w="0" w:type="dxa"/>
          <w:right w:w="0" w:type="dxa"/>
        </w:tblCellMar>
      </w:tblPr>
      <w:tblGrid>
        <w:gridCol w:w="1306"/>
        <w:gridCol w:w="1080"/>
        <w:gridCol w:w="2520"/>
        <w:gridCol w:w="944"/>
        <w:gridCol w:w="938"/>
        <w:gridCol w:w="850"/>
        <w:gridCol w:w="862"/>
        <w:gridCol w:w="1413"/>
      </w:tblGrid>
      <w:tr>
        <w:tblPrEx>
          <w:tblLayout w:type="fixed"/>
          <w:tblCellMar>
            <w:top w:w="0" w:type="dxa"/>
            <w:left w:w="0" w:type="dxa"/>
            <w:bottom w:w="0" w:type="dxa"/>
            <w:right w:w="0" w:type="dxa"/>
          </w:tblCellMar>
        </w:tblPrEx>
        <w:trPr>
          <w:trHeight w:val="480" w:hRule="atLeast"/>
          <w:jc w:val="center"/>
        </w:trPr>
        <w:tc>
          <w:tcPr>
            <w:tcW w:w="99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36"/>
                <w:szCs w:val="36"/>
                <w:u w:val="none"/>
              </w:rPr>
            </w:pPr>
            <w:r>
              <w:rPr>
                <w:rFonts w:hint="eastAsia" w:ascii="微软雅黑" w:hAnsi="微软雅黑" w:eastAsia="微软雅黑" w:cs="微软雅黑"/>
                <w:i w:val="0"/>
                <w:color w:val="000000"/>
                <w:kern w:val="0"/>
                <w:sz w:val="36"/>
                <w:szCs w:val="36"/>
                <w:u w:val="none"/>
                <w:lang w:val="en-US" w:eastAsia="zh-CN" w:bidi="ar"/>
              </w:rPr>
              <w:t>单位用户办理所需材料</w:t>
            </w:r>
          </w:p>
        </w:tc>
      </w:tr>
      <w:tr>
        <w:tblPrEx>
          <w:shd w:val="clear" w:color="auto" w:fill="auto"/>
          <w:tblLayout w:type="fixed"/>
          <w:tblCellMar>
            <w:top w:w="0" w:type="dxa"/>
            <w:left w:w="0" w:type="dxa"/>
            <w:bottom w:w="0" w:type="dxa"/>
            <w:right w:w="0" w:type="dxa"/>
          </w:tblCellMar>
        </w:tblPrEx>
        <w:trPr>
          <w:trHeight w:val="1179"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所需材料名称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新办</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更新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变更</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补办</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注销（密码初始化）</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单位用户数字证书办理申请表（一式一份）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法定代表人证明或其授权委托书（一式一份）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云南省建筑市场监管与诚信一体化平台数字证书办理告知书（一式一份）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单位用户CA数字证书使用承诺书（一式一份）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工商营业执照或法人证书副本（复印件加盖公章，一式一份）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经办人有效身份证件（复印件加盖公章，一式一份）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准允变更通知书（复印件加盖公章，一式一份）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jc w:val="center"/>
        </w:trPr>
        <w:tc>
          <w:tcPr>
            <w:tcW w:w="13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p>
            <w:pPr>
              <w:rPr>
                <w:rFonts w:hint="eastAsia" w:ascii="宋体" w:hAnsi="宋体" w:eastAsia="宋体" w:cs="宋体"/>
                <w:i w:val="0"/>
                <w:color w:val="000000"/>
                <w:sz w:val="22"/>
                <w:szCs w:val="22"/>
                <w:u w:val="none"/>
              </w:rPr>
            </w:pPr>
          </w:p>
        </w:tc>
        <w:tc>
          <w:tcPr>
            <w:tcW w:w="25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6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99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6"/>
                <w:szCs w:val="36"/>
                <w:u w:val="none"/>
              </w:rPr>
            </w:pPr>
            <w:r>
              <w:rPr>
                <w:rFonts w:hint="eastAsia" w:ascii="微软雅黑" w:hAnsi="微软雅黑" w:eastAsia="微软雅黑" w:cs="微软雅黑"/>
                <w:i w:val="0"/>
                <w:color w:val="000000"/>
                <w:kern w:val="0"/>
                <w:sz w:val="36"/>
                <w:szCs w:val="36"/>
                <w:u w:val="none"/>
                <w:lang w:val="en-US" w:eastAsia="zh-CN" w:bidi="ar"/>
              </w:rPr>
              <w:t>个人用户办理所需材料</w:t>
            </w:r>
          </w:p>
        </w:tc>
      </w:tr>
      <w:tr>
        <w:tblPrEx>
          <w:shd w:val="clear" w:color="auto" w:fill="auto"/>
          <w:tblLayout w:type="fixed"/>
          <w:tblCellMar>
            <w:top w:w="0" w:type="dxa"/>
            <w:left w:w="0" w:type="dxa"/>
            <w:bottom w:w="0" w:type="dxa"/>
            <w:right w:w="0" w:type="dxa"/>
          </w:tblCellMar>
        </w:tblPrEx>
        <w:trPr>
          <w:trHeight w:val="5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所需材料名称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新办</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更新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补办</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注销（密码初始化）</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个人用户数字证书办理申请表（一式一份）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个人授权委托书（委托代办提供，一式一份）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个人用户CA数字证书使用承诺书（一式一份）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申请人有效身份证件（复印件加盖公章，一式一份）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云南省建筑市场监管与诚信一体化平台数字证书办理告知书（一式一份）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注册类资格证书（如：注册建造师资格证等）（复印件加盖公章，一式一份）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与工作单位签订劳动合同（复印件加盖公章，一式一份）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600" w:hRule="atLeast"/>
          <w:jc w:val="center"/>
        </w:trPr>
        <w:tc>
          <w:tcPr>
            <w:tcW w:w="4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执业企业营业执照（复印件加盖公章，一式一份）</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r>
      <w:tr>
        <w:tblPrEx>
          <w:shd w:val="clear" w:color="auto" w:fill="auto"/>
          <w:tblLayout w:type="fixed"/>
          <w:tblCellMar>
            <w:top w:w="0" w:type="dxa"/>
            <w:left w:w="0" w:type="dxa"/>
            <w:bottom w:w="0" w:type="dxa"/>
            <w:right w:w="0" w:type="dxa"/>
          </w:tblCellMar>
        </w:tblPrEx>
        <w:trPr>
          <w:trHeight w:val="270" w:hRule="atLeast"/>
          <w:jc w:val="center"/>
        </w:trPr>
        <w:tc>
          <w:tcPr>
            <w:tcW w:w="9913" w:type="dxa"/>
            <w:gridSpan w:val="8"/>
            <w:tcBorders>
              <w:top w:val="nil"/>
              <w:left w:val="nil"/>
              <w:bottom w:val="single" w:color="auto"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9913"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注意事项</w:t>
            </w:r>
          </w:p>
        </w:tc>
      </w:tr>
      <w:tr>
        <w:tblPrEx>
          <w:shd w:val="clear" w:color="auto" w:fill="auto"/>
          <w:tblLayout w:type="fixed"/>
          <w:tblCellMar>
            <w:top w:w="0" w:type="dxa"/>
            <w:left w:w="0" w:type="dxa"/>
            <w:bottom w:w="0" w:type="dxa"/>
            <w:right w:w="0" w:type="dxa"/>
          </w:tblCellMar>
        </w:tblPrEx>
        <w:trPr>
          <w:trHeight w:val="360" w:hRule="atLeast"/>
          <w:jc w:val="center"/>
        </w:trPr>
        <w:tc>
          <w:tcPr>
            <w:tcW w:w="9913"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1、上述勾选所需材料，均需加盖公章。</w:t>
            </w:r>
          </w:p>
        </w:tc>
      </w:tr>
      <w:tr>
        <w:tblPrEx>
          <w:tblLayout w:type="fixed"/>
          <w:tblCellMar>
            <w:top w:w="0" w:type="dxa"/>
            <w:left w:w="0" w:type="dxa"/>
            <w:bottom w:w="0" w:type="dxa"/>
            <w:right w:w="0" w:type="dxa"/>
          </w:tblCellMar>
        </w:tblPrEx>
        <w:trPr>
          <w:trHeight w:val="1040" w:hRule="atLeast"/>
          <w:jc w:val="center"/>
        </w:trPr>
        <w:tc>
          <w:tcPr>
            <w:tcW w:w="9913"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单位用户、个人用户办理所需资料均可在云南省建设注册考试中心官方网站一体化平台CA办理模块下载，下载地址：http://www.ynjspx.cn/，或登录云南省建设注册考试中心综合业务服务系统（http://boss.ynjspx.cn/web/），登录系统成功后按照办理类型下载所需材料。</w:t>
            </w:r>
          </w:p>
        </w:tc>
      </w:tr>
      <w:tr>
        <w:tblPrEx>
          <w:shd w:val="clear" w:color="auto" w:fill="auto"/>
          <w:tblLayout w:type="fixed"/>
          <w:tblCellMar>
            <w:top w:w="0" w:type="dxa"/>
            <w:left w:w="0" w:type="dxa"/>
            <w:bottom w:w="0" w:type="dxa"/>
            <w:right w:w="0" w:type="dxa"/>
          </w:tblCellMar>
        </w:tblPrEx>
        <w:trPr>
          <w:trHeight w:val="270" w:hRule="atLeast"/>
          <w:jc w:val="center"/>
        </w:trPr>
        <w:tc>
          <w:tcPr>
            <w:tcW w:w="9913"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3、如个人用户办理招标代理从业人员CA，无需提供注册类资格证书，提供有效身份证件复印件加盖公章。</w:t>
            </w:r>
          </w:p>
        </w:tc>
      </w:tr>
    </w:tbl>
    <w:p>
      <w:pPr>
        <w:pStyle w:val="4"/>
        <w:tabs>
          <w:tab w:val="left" w:pos="2031"/>
        </w:tabs>
        <w:ind w:right="420"/>
        <w:jc w:val="both"/>
        <w:rPr>
          <w:rFonts w:hint="eastAsia" w:ascii="宋体" w:hAnsi="宋体" w:eastAsia="宋体"/>
          <w:color w:val="00000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80ABB"/>
    <w:rsid w:val="18EE3F8F"/>
    <w:rsid w:val="1F3D188B"/>
    <w:rsid w:val="294E1D89"/>
    <w:rsid w:val="3EA177F3"/>
    <w:rsid w:val="40C31914"/>
    <w:rsid w:val="54B80ABB"/>
    <w:rsid w:val="58600AFE"/>
    <w:rsid w:val="5F65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2" w:leftChars="20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时间"/>
    <w:basedOn w:val="1"/>
    <w:qFormat/>
    <w:uiPriority w:val="0"/>
    <w:pPr>
      <w:ind w:left="0" w:leftChars="0" w:right="422" w:rightChars="200"/>
      <w:jc w:val="right"/>
    </w:pPr>
    <w:rPr>
      <w:rFonts w:eastAsia="仿宋_GB231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2019-08-08T12:43:00Z</dcterms:created>
  <dc:creator>一颗</dc:creator>
  <cp:lastModifiedBy>ZJT</cp:lastModifiedBy>
  <dcterms:modified xsi:type="dcterms:W3CDTF">2019-08-09T11:57:26Z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