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jc w:val="left"/>
        <w:rPr>
          <w:rFonts w:ascii="黑体" w:hAnsi="黑体" w:eastAsia="黑体" w:cs="黑体"/>
          <w:sz w:val="32"/>
          <w:szCs w:val="32"/>
        </w:rPr>
      </w:pPr>
    </w:p>
    <w:p>
      <w:pPr>
        <w:spacing w:line="560" w:lineRule="exact"/>
        <w:jc w:val="center"/>
        <w:rPr>
          <w:rFonts w:ascii="方正小标宋简体" w:hAnsi="仿宋" w:eastAsia="方正小标宋简体" w:cs="仿宋"/>
          <w:sz w:val="36"/>
          <w:szCs w:val="36"/>
        </w:rPr>
      </w:pPr>
      <w:r>
        <w:rPr>
          <w:rFonts w:hint="eastAsia" w:ascii="方正小标宋简体" w:hAnsi="仿宋" w:eastAsia="方正小标宋简体" w:cs="仿宋"/>
          <w:sz w:val="36"/>
          <w:szCs w:val="36"/>
        </w:rPr>
        <w:t>住房城乡建设局审核人员及联络员汇总表</w:t>
      </w:r>
    </w:p>
    <w:p/>
    <w:p>
      <w:pPr>
        <w:spacing w:line="560" w:lineRule="exact"/>
        <w:jc w:val="left"/>
        <w:rPr>
          <w:rFonts w:ascii="仿宋_GB2312" w:hAnsi="仿宋" w:eastAsia="仿宋_GB2312" w:cs="仿宋"/>
          <w:sz w:val="28"/>
          <w:szCs w:val="28"/>
        </w:rPr>
      </w:pPr>
      <w:r>
        <w:rPr>
          <w:rFonts w:hint="eastAsia" w:ascii="仿宋_GB2312" w:hAnsi="仿宋" w:eastAsia="仿宋_GB2312" w:cs="仿宋"/>
          <w:sz w:val="28"/>
          <w:szCs w:val="28"/>
        </w:rPr>
        <w:t>填报单位：    州（市）住房城乡建设局（盖章）</w:t>
      </w:r>
    </w:p>
    <w:tbl>
      <w:tblPr>
        <w:tblStyle w:val="4"/>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04"/>
        <w:gridCol w:w="1704"/>
        <w:gridCol w:w="1704"/>
        <w:gridCol w:w="2226"/>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tcPr>
          <w:p>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单位</w:t>
            </w:r>
          </w:p>
        </w:tc>
        <w:tc>
          <w:tcPr>
            <w:tcW w:w="1704" w:type="dxa"/>
          </w:tcPr>
          <w:p>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姓名</w:t>
            </w:r>
          </w:p>
        </w:tc>
        <w:tc>
          <w:tcPr>
            <w:tcW w:w="1704" w:type="dxa"/>
          </w:tcPr>
          <w:p>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职务</w:t>
            </w:r>
          </w:p>
        </w:tc>
        <w:tc>
          <w:tcPr>
            <w:tcW w:w="2226" w:type="dxa"/>
          </w:tcPr>
          <w:p>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审核环节</w:t>
            </w:r>
          </w:p>
        </w:tc>
        <w:tc>
          <w:tcPr>
            <w:tcW w:w="1701" w:type="dxa"/>
          </w:tcPr>
          <w:p>
            <w:pPr>
              <w:spacing w:line="560" w:lineRule="exact"/>
              <w:jc w:val="center"/>
              <w:rPr>
                <w:rFonts w:ascii="黑体" w:hAnsi="黑体" w:eastAsia="黑体" w:cs="黑体"/>
                <w:kern w:val="0"/>
                <w:sz w:val="28"/>
                <w:szCs w:val="28"/>
              </w:rPr>
            </w:pPr>
            <w:r>
              <w:rPr>
                <w:rFonts w:hint="eastAsia" w:ascii="黑体" w:hAnsi="黑体" w:eastAsia="黑体" w:cs="黑体"/>
                <w:kern w:val="0"/>
                <w:sz w:val="28"/>
                <w:szCs w:val="28"/>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tcPr>
          <w:p>
            <w:pPr>
              <w:spacing w:line="560" w:lineRule="exact"/>
              <w:jc w:val="center"/>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56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州市住建局</w:t>
            </w:r>
          </w:p>
          <w:p>
            <w:pPr>
              <w:spacing w:line="560" w:lineRule="exact"/>
              <w:jc w:val="left"/>
              <w:rPr>
                <w:rFonts w:ascii="仿宋_GB2312" w:hAnsi="仿宋" w:eastAsia="仿宋_GB2312" w:cs="仿宋"/>
                <w:kern w:val="0"/>
                <w:sz w:val="24"/>
                <w:szCs w:val="24"/>
              </w:rPr>
            </w:pPr>
            <w:r>
              <w:rPr>
                <w:rFonts w:hint="eastAsia" w:ascii="仿宋_GB2312" w:hAnsi="仿宋" w:eastAsia="仿宋_GB2312" w:cs="仿宋"/>
                <w:kern w:val="0"/>
                <w:sz w:val="24"/>
                <w:szCs w:val="24"/>
              </w:rPr>
              <w:t>联络员</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18" w:hRule="atLeast"/>
        </w:trPr>
        <w:tc>
          <w:tcPr>
            <w:tcW w:w="1704" w:type="dxa"/>
            <w:vMerge w:val="restart"/>
            <w:vAlign w:val="center"/>
          </w:tcPr>
          <w:p>
            <w:pPr>
              <w:spacing w:line="560" w:lineRule="exact"/>
              <w:jc w:val="center"/>
              <w:rPr>
                <w:rFonts w:ascii="仿宋_GB2312" w:hAnsi="仿宋" w:eastAsia="仿宋_GB2312" w:cs="仿宋"/>
                <w:kern w:val="0"/>
                <w:sz w:val="24"/>
                <w:szCs w:val="24"/>
              </w:rPr>
            </w:pPr>
            <w:r>
              <w:rPr>
                <w:rFonts w:hint="eastAsia" w:ascii="仿宋_GB2312" w:hAnsi="仿宋" w:eastAsia="仿宋_GB2312" w:cs="仿宋"/>
                <w:kern w:val="0"/>
                <w:sz w:val="24"/>
                <w:szCs w:val="24"/>
              </w:rPr>
              <w:t>（州市或县区住建局）</w:t>
            </w: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560" w:lineRule="exact"/>
              <w:jc w:val="left"/>
              <w:rPr>
                <w:rFonts w:ascii="仿宋_GB2312" w:hAnsi="仿宋" w:eastAsia="仿宋_GB2312" w:cs="仿宋"/>
                <w:kern w:val="0"/>
                <w:sz w:val="24"/>
                <w:szCs w:val="24"/>
              </w:rPr>
            </w:pPr>
            <w:r>
              <w:rPr>
                <w:rFonts w:hint="eastAsia" w:ascii="仿宋_GB2312" w:hAnsi="黑体" w:eastAsia="仿宋_GB2312" w:cs="仿宋"/>
                <w:kern w:val="0"/>
                <w:sz w:val="24"/>
                <w:szCs w:val="24"/>
              </w:rPr>
              <w:t>工程项目基本信息</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vMerge w:val="continue"/>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400" w:lineRule="exact"/>
              <w:jc w:val="left"/>
              <w:rPr>
                <w:rFonts w:ascii="仿宋_GB2312" w:hAnsi="仿宋" w:eastAsia="仿宋_GB2312" w:cs="仿宋"/>
                <w:kern w:val="0"/>
                <w:sz w:val="24"/>
                <w:szCs w:val="24"/>
              </w:rPr>
            </w:pPr>
            <w:r>
              <w:rPr>
                <w:rFonts w:hint="eastAsia" w:ascii="仿宋_GB2312" w:hAnsi="黑体" w:eastAsia="仿宋_GB2312" w:cs="仿宋"/>
                <w:kern w:val="0"/>
                <w:sz w:val="24"/>
                <w:szCs w:val="24"/>
              </w:rPr>
              <w:t>招投标信息、合同登记信息</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41" w:hRule="atLeast"/>
        </w:trPr>
        <w:tc>
          <w:tcPr>
            <w:tcW w:w="1704" w:type="dxa"/>
            <w:vMerge w:val="continue"/>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560" w:lineRule="exact"/>
              <w:jc w:val="left"/>
              <w:rPr>
                <w:rFonts w:ascii="仿宋_GB2312" w:hAnsi="仿宋" w:eastAsia="仿宋_GB2312" w:cs="仿宋"/>
                <w:kern w:val="0"/>
                <w:sz w:val="24"/>
                <w:szCs w:val="24"/>
              </w:rPr>
            </w:pPr>
            <w:r>
              <w:rPr>
                <w:rFonts w:hint="eastAsia" w:ascii="仿宋_GB2312" w:hAnsi="黑体" w:eastAsia="仿宋_GB2312" w:cs="仿宋"/>
                <w:kern w:val="0"/>
                <w:sz w:val="24"/>
                <w:szCs w:val="24"/>
              </w:rPr>
              <w:t>施工图审查信息</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0" w:hRule="atLeast"/>
        </w:trPr>
        <w:tc>
          <w:tcPr>
            <w:tcW w:w="1704" w:type="dxa"/>
            <w:vMerge w:val="continue"/>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560" w:lineRule="exact"/>
              <w:jc w:val="left"/>
              <w:rPr>
                <w:rFonts w:ascii="仿宋_GB2312" w:hAnsi="仿宋" w:eastAsia="仿宋_GB2312" w:cs="仿宋"/>
                <w:kern w:val="0"/>
                <w:sz w:val="24"/>
                <w:szCs w:val="24"/>
              </w:rPr>
            </w:pPr>
            <w:r>
              <w:rPr>
                <w:rFonts w:hint="eastAsia" w:ascii="仿宋_GB2312" w:hAnsi="黑体" w:eastAsia="仿宋_GB2312" w:cs="仿宋"/>
                <w:kern w:val="0"/>
                <w:sz w:val="24"/>
                <w:szCs w:val="24"/>
              </w:rPr>
              <w:t>施工许可信息</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vMerge w:val="continue"/>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400" w:lineRule="exact"/>
              <w:jc w:val="left"/>
              <w:rPr>
                <w:rFonts w:ascii="仿宋_GB2312" w:hAnsi="仿宋" w:eastAsia="仿宋_GB2312" w:cs="仿宋"/>
                <w:kern w:val="0"/>
                <w:sz w:val="24"/>
                <w:szCs w:val="24"/>
              </w:rPr>
            </w:pPr>
            <w:r>
              <w:rPr>
                <w:rFonts w:hint="eastAsia" w:ascii="仿宋_GB2312" w:hAnsi="黑体" w:eastAsia="仿宋_GB2312" w:cs="仿宋"/>
                <w:kern w:val="0"/>
                <w:sz w:val="24"/>
                <w:szCs w:val="24"/>
              </w:rPr>
              <w:t>竣工验收信息及竣工验收备案信息</w:t>
            </w:r>
          </w:p>
        </w:tc>
        <w:tc>
          <w:tcPr>
            <w:tcW w:w="1701" w:type="dxa"/>
          </w:tcPr>
          <w:p>
            <w:pPr>
              <w:spacing w:line="560" w:lineRule="exact"/>
              <w:jc w:val="left"/>
              <w:rPr>
                <w:rFonts w:ascii="仿宋_GB2312" w:hAnsi="仿宋" w:eastAsia="仿宋_GB2312" w:cs="仿宋"/>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704" w:type="dxa"/>
          </w:tcPr>
          <w:p>
            <w:pPr>
              <w:spacing w:line="560" w:lineRule="exact"/>
              <w:jc w:val="center"/>
              <w:rPr>
                <w:rFonts w:ascii="仿宋_GB2312" w:hAnsi="仿宋" w:eastAsia="仿宋_GB2312" w:cs="仿宋"/>
                <w:kern w:val="0"/>
                <w:sz w:val="24"/>
                <w:szCs w:val="24"/>
              </w:rPr>
            </w:pPr>
            <w:r>
              <w:rPr>
                <w:rFonts w:ascii="仿宋_GB2312" w:hAnsi="仿宋" w:eastAsia="仿宋_GB2312" w:cs="仿宋"/>
                <w:kern w:val="0"/>
                <w:sz w:val="24"/>
                <w:szCs w:val="24"/>
              </w:rPr>
              <w:t>…</w:t>
            </w:r>
          </w:p>
        </w:tc>
        <w:tc>
          <w:tcPr>
            <w:tcW w:w="1704" w:type="dxa"/>
          </w:tcPr>
          <w:p>
            <w:pPr>
              <w:spacing w:line="560" w:lineRule="exact"/>
              <w:jc w:val="left"/>
              <w:rPr>
                <w:rFonts w:ascii="仿宋_GB2312" w:hAnsi="仿宋" w:eastAsia="仿宋_GB2312" w:cs="仿宋"/>
                <w:kern w:val="0"/>
                <w:sz w:val="24"/>
                <w:szCs w:val="24"/>
              </w:rPr>
            </w:pPr>
          </w:p>
        </w:tc>
        <w:tc>
          <w:tcPr>
            <w:tcW w:w="1704" w:type="dxa"/>
          </w:tcPr>
          <w:p>
            <w:pPr>
              <w:spacing w:line="560" w:lineRule="exact"/>
              <w:jc w:val="left"/>
              <w:rPr>
                <w:rFonts w:ascii="仿宋_GB2312" w:hAnsi="仿宋" w:eastAsia="仿宋_GB2312" w:cs="仿宋"/>
                <w:kern w:val="0"/>
                <w:sz w:val="24"/>
                <w:szCs w:val="24"/>
              </w:rPr>
            </w:pPr>
          </w:p>
        </w:tc>
        <w:tc>
          <w:tcPr>
            <w:tcW w:w="2226" w:type="dxa"/>
          </w:tcPr>
          <w:p>
            <w:pPr>
              <w:spacing w:line="560" w:lineRule="exact"/>
              <w:jc w:val="left"/>
              <w:rPr>
                <w:rFonts w:ascii="仿宋_GB2312" w:hAnsi="黑体" w:eastAsia="仿宋_GB2312" w:cs="仿宋"/>
                <w:kern w:val="0"/>
                <w:sz w:val="24"/>
                <w:szCs w:val="24"/>
              </w:rPr>
            </w:pPr>
          </w:p>
        </w:tc>
        <w:tc>
          <w:tcPr>
            <w:tcW w:w="1701" w:type="dxa"/>
          </w:tcPr>
          <w:p>
            <w:pPr>
              <w:spacing w:line="560" w:lineRule="exact"/>
              <w:jc w:val="left"/>
              <w:rPr>
                <w:rFonts w:ascii="仿宋_GB2312" w:hAnsi="仿宋" w:eastAsia="仿宋_GB2312" w:cs="仿宋"/>
                <w:kern w:val="0"/>
                <w:sz w:val="24"/>
                <w:szCs w:val="24"/>
              </w:rPr>
            </w:pPr>
          </w:p>
        </w:tc>
      </w:tr>
    </w:tbl>
    <w:p>
      <w:pPr>
        <w:adjustRightInd w:val="0"/>
        <w:snapToGrid w:val="0"/>
        <w:jc w:val="left"/>
        <w:rPr>
          <w:rFonts w:ascii="仿宋_GB2312" w:hAnsi="仿宋" w:eastAsia="仿宋_GB2312" w:cs="仿宋"/>
          <w:sz w:val="28"/>
          <w:szCs w:val="28"/>
        </w:rPr>
      </w:pPr>
    </w:p>
    <w:p>
      <w:pPr>
        <w:adjustRightInd w:val="0"/>
        <w:snapToGrid w:val="0"/>
        <w:jc w:val="left"/>
        <w:rPr>
          <w:rFonts w:ascii="仿宋_GB2312" w:hAnsi="仿宋" w:eastAsia="仿宋_GB2312" w:cs="仿宋"/>
          <w:sz w:val="28"/>
          <w:szCs w:val="28"/>
        </w:rPr>
      </w:pPr>
      <w:r>
        <w:rPr>
          <w:rFonts w:hint="eastAsia" w:ascii="仿宋_GB2312" w:hAnsi="仿宋" w:eastAsia="仿宋_GB2312" w:cs="仿宋"/>
          <w:sz w:val="28"/>
          <w:szCs w:val="28"/>
        </w:rPr>
        <w:t>备注：各州（市）住房城乡建设局负责统计上报所辖行政区域内审核人员及联络员信息</w:t>
      </w:r>
    </w:p>
    <w:p>
      <w:pPr>
        <w:widowControl/>
        <w:jc w:val="left"/>
      </w:pPr>
    </w:p>
    <w:p>
      <w:pPr>
        <w:widowControl/>
        <w:jc w:val="left"/>
      </w:pPr>
    </w:p>
    <w:p>
      <w:bookmarkStart w:id="0" w:name="_GoBack"/>
      <w:bookmarkEnd w:id="0"/>
    </w:p>
    <w:sectPr>
      <w:footerReference r:id="rId3" w:type="default"/>
      <w:footerReference r:id="rId4" w:type="even"/>
      <w:pgSz w:w="11906" w:h="16838"/>
      <w:pgMar w:top="2098" w:right="1588" w:bottom="1814"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0D"/>
    <w:rsid w:val="00001D5B"/>
    <w:rsid w:val="0000349C"/>
    <w:rsid w:val="00006A37"/>
    <w:rsid w:val="000151E2"/>
    <w:rsid w:val="00016E71"/>
    <w:rsid w:val="00032A3F"/>
    <w:rsid w:val="000372DB"/>
    <w:rsid w:val="000412D6"/>
    <w:rsid w:val="0004235E"/>
    <w:rsid w:val="00043D36"/>
    <w:rsid w:val="000449A8"/>
    <w:rsid w:val="0005272B"/>
    <w:rsid w:val="000534AE"/>
    <w:rsid w:val="00060E3F"/>
    <w:rsid w:val="00062E1B"/>
    <w:rsid w:val="0006433E"/>
    <w:rsid w:val="00067B49"/>
    <w:rsid w:val="00072A6F"/>
    <w:rsid w:val="000763A3"/>
    <w:rsid w:val="00077D9D"/>
    <w:rsid w:val="0008281D"/>
    <w:rsid w:val="00082E9D"/>
    <w:rsid w:val="00090D3E"/>
    <w:rsid w:val="00091BFC"/>
    <w:rsid w:val="000A24E7"/>
    <w:rsid w:val="000A25F7"/>
    <w:rsid w:val="000A295A"/>
    <w:rsid w:val="000C7B32"/>
    <w:rsid w:val="000D01EB"/>
    <w:rsid w:val="000D2657"/>
    <w:rsid w:val="000E274D"/>
    <w:rsid w:val="000E2BF2"/>
    <w:rsid w:val="000E594B"/>
    <w:rsid w:val="000E6417"/>
    <w:rsid w:val="000F3F3D"/>
    <w:rsid w:val="00100D8D"/>
    <w:rsid w:val="00100F8B"/>
    <w:rsid w:val="00112934"/>
    <w:rsid w:val="00113ED8"/>
    <w:rsid w:val="001164C5"/>
    <w:rsid w:val="00120D66"/>
    <w:rsid w:val="00122D9B"/>
    <w:rsid w:val="001408B7"/>
    <w:rsid w:val="0014239A"/>
    <w:rsid w:val="001462CF"/>
    <w:rsid w:val="00150496"/>
    <w:rsid w:val="001511FB"/>
    <w:rsid w:val="00155766"/>
    <w:rsid w:val="001568D8"/>
    <w:rsid w:val="0016069A"/>
    <w:rsid w:val="0016201F"/>
    <w:rsid w:val="001661F7"/>
    <w:rsid w:val="00171967"/>
    <w:rsid w:val="001740A3"/>
    <w:rsid w:val="00174C77"/>
    <w:rsid w:val="0017554B"/>
    <w:rsid w:val="0018130C"/>
    <w:rsid w:val="001846A9"/>
    <w:rsid w:val="00186D66"/>
    <w:rsid w:val="0019411F"/>
    <w:rsid w:val="00197B76"/>
    <w:rsid w:val="001A3596"/>
    <w:rsid w:val="001B4137"/>
    <w:rsid w:val="001B6DF0"/>
    <w:rsid w:val="001C4232"/>
    <w:rsid w:val="001C4785"/>
    <w:rsid w:val="001C5140"/>
    <w:rsid w:val="001C700E"/>
    <w:rsid w:val="001D01FA"/>
    <w:rsid w:val="001D075F"/>
    <w:rsid w:val="001D7928"/>
    <w:rsid w:val="001E1FEE"/>
    <w:rsid w:val="001E6CA7"/>
    <w:rsid w:val="001F14A6"/>
    <w:rsid w:val="001F168E"/>
    <w:rsid w:val="001F63ED"/>
    <w:rsid w:val="0020101B"/>
    <w:rsid w:val="002019A7"/>
    <w:rsid w:val="002104F1"/>
    <w:rsid w:val="002123D7"/>
    <w:rsid w:val="002133AD"/>
    <w:rsid w:val="0021692F"/>
    <w:rsid w:val="0022142D"/>
    <w:rsid w:val="00222204"/>
    <w:rsid w:val="0023584B"/>
    <w:rsid w:val="0024536C"/>
    <w:rsid w:val="0025656E"/>
    <w:rsid w:val="00257BEE"/>
    <w:rsid w:val="00263287"/>
    <w:rsid w:val="002637E8"/>
    <w:rsid w:val="002638C2"/>
    <w:rsid w:val="00271BAE"/>
    <w:rsid w:val="00276CC3"/>
    <w:rsid w:val="00283E01"/>
    <w:rsid w:val="002844F7"/>
    <w:rsid w:val="00286CC1"/>
    <w:rsid w:val="002924AB"/>
    <w:rsid w:val="002A2BA7"/>
    <w:rsid w:val="002A41B5"/>
    <w:rsid w:val="002B2A7C"/>
    <w:rsid w:val="002B33F2"/>
    <w:rsid w:val="002B4876"/>
    <w:rsid w:val="002D1F0B"/>
    <w:rsid w:val="002D24D5"/>
    <w:rsid w:val="002E6D45"/>
    <w:rsid w:val="002E742A"/>
    <w:rsid w:val="002F3C5B"/>
    <w:rsid w:val="00300EE0"/>
    <w:rsid w:val="00314BA9"/>
    <w:rsid w:val="00315A52"/>
    <w:rsid w:val="00316D27"/>
    <w:rsid w:val="00317BE2"/>
    <w:rsid w:val="00342199"/>
    <w:rsid w:val="0034529C"/>
    <w:rsid w:val="0034546A"/>
    <w:rsid w:val="00350E12"/>
    <w:rsid w:val="00354477"/>
    <w:rsid w:val="0036417A"/>
    <w:rsid w:val="0036426E"/>
    <w:rsid w:val="00364553"/>
    <w:rsid w:val="00372956"/>
    <w:rsid w:val="00377027"/>
    <w:rsid w:val="00377E10"/>
    <w:rsid w:val="0038012C"/>
    <w:rsid w:val="00392CB8"/>
    <w:rsid w:val="003948CC"/>
    <w:rsid w:val="00397FD8"/>
    <w:rsid w:val="003A2B19"/>
    <w:rsid w:val="003A4F39"/>
    <w:rsid w:val="003A7CC9"/>
    <w:rsid w:val="003B0BBB"/>
    <w:rsid w:val="003B34AC"/>
    <w:rsid w:val="003B75DF"/>
    <w:rsid w:val="003D7913"/>
    <w:rsid w:val="003D7BC8"/>
    <w:rsid w:val="003E1D84"/>
    <w:rsid w:val="003E20D0"/>
    <w:rsid w:val="003E44A0"/>
    <w:rsid w:val="003E4EC8"/>
    <w:rsid w:val="003E5403"/>
    <w:rsid w:val="003F0E07"/>
    <w:rsid w:val="00400D48"/>
    <w:rsid w:val="00404705"/>
    <w:rsid w:val="0040584F"/>
    <w:rsid w:val="00411205"/>
    <w:rsid w:val="00413880"/>
    <w:rsid w:val="00414BD8"/>
    <w:rsid w:val="00421261"/>
    <w:rsid w:val="00423F01"/>
    <w:rsid w:val="0043146C"/>
    <w:rsid w:val="004323AC"/>
    <w:rsid w:val="00434912"/>
    <w:rsid w:val="004379DD"/>
    <w:rsid w:val="00440503"/>
    <w:rsid w:val="00441761"/>
    <w:rsid w:val="00441F0B"/>
    <w:rsid w:val="00442996"/>
    <w:rsid w:val="00445A7B"/>
    <w:rsid w:val="00450943"/>
    <w:rsid w:val="00450E05"/>
    <w:rsid w:val="0045680E"/>
    <w:rsid w:val="00457E7F"/>
    <w:rsid w:val="00460230"/>
    <w:rsid w:val="004613A3"/>
    <w:rsid w:val="00461E83"/>
    <w:rsid w:val="00462D49"/>
    <w:rsid w:val="004637B1"/>
    <w:rsid w:val="00470D94"/>
    <w:rsid w:val="00475702"/>
    <w:rsid w:val="00475B36"/>
    <w:rsid w:val="00483ADD"/>
    <w:rsid w:val="00487E81"/>
    <w:rsid w:val="004900D7"/>
    <w:rsid w:val="00497F76"/>
    <w:rsid w:val="004A6AC5"/>
    <w:rsid w:val="004A79A3"/>
    <w:rsid w:val="004A7E69"/>
    <w:rsid w:val="004B1502"/>
    <w:rsid w:val="004B1545"/>
    <w:rsid w:val="004B2509"/>
    <w:rsid w:val="004B50B5"/>
    <w:rsid w:val="004C60CB"/>
    <w:rsid w:val="004C7F87"/>
    <w:rsid w:val="004D304E"/>
    <w:rsid w:val="004D5787"/>
    <w:rsid w:val="004E151B"/>
    <w:rsid w:val="004E1DAE"/>
    <w:rsid w:val="004E7061"/>
    <w:rsid w:val="004F1DAA"/>
    <w:rsid w:val="00501743"/>
    <w:rsid w:val="005119F2"/>
    <w:rsid w:val="00517D66"/>
    <w:rsid w:val="005240D1"/>
    <w:rsid w:val="00524646"/>
    <w:rsid w:val="00527ABB"/>
    <w:rsid w:val="00531599"/>
    <w:rsid w:val="005343D2"/>
    <w:rsid w:val="00540678"/>
    <w:rsid w:val="00552D14"/>
    <w:rsid w:val="00552F15"/>
    <w:rsid w:val="0056127C"/>
    <w:rsid w:val="0056385E"/>
    <w:rsid w:val="00574255"/>
    <w:rsid w:val="00577846"/>
    <w:rsid w:val="00586505"/>
    <w:rsid w:val="005921B2"/>
    <w:rsid w:val="005937FC"/>
    <w:rsid w:val="00593BCA"/>
    <w:rsid w:val="005A1699"/>
    <w:rsid w:val="005A562C"/>
    <w:rsid w:val="005B0A3D"/>
    <w:rsid w:val="005B57C7"/>
    <w:rsid w:val="005C21D6"/>
    <w:rsid w:val="005C4F61"/>
    <w:rsid w:val="005C6169"/>
    <w:rsid w:val="005D087B"/>
    <w:rsid w:val="005E1570"/>
    <w:rsid w:val="005E5292"/>
    <w:rsid w:val="005E5306"/>
    <w:rsid w:val="005F1E9D"/>
    <w:rsid w:val="005F412F"/>
    <w:rsid w:val="005F5914"/>
    <w:rsid w:val="0060074B"/>
    <w:rsid w:val="00606EE3"/>
    <w:rsid w:val="00606FF9"/>
    <w:rsid w:val="0061545F"/>
    <w:rsid w:val="006177B0"/>
    <w:rsid w:val="0061790C"/>
    <w:rsid w:val="006257ED"/>
    <w:rsid w:val="00633091"/>
    <w:rsid w:val="0063471E"/>
    <w:rsid w:val="0064265C"/>
    <w:rsid w:val="0064661A"/>
    <w:rsid w:val="00646938"/>
    <w:rsid w:val="006540A1"/>
    <w:rsid w:val="00654F97"/>
    <w:rsid w:val="00661064"/>
    <w:rsid w:val="0066780A"/>
    <w:rsid w:val="00672E9A"/>
    <w:rsid w:val="00683E2F"/>
    <w:rsid w:val="00687850"/>
    <w:rsid w:val="0069248F"/>
    <w:rsid w:val="006933A6"/>
    <w:rsid w:val="006937D1"/>
    <w:rsid w:val="006A5502"/>
    <w:rsid w:val="006A62DA"/>
    <w:rsid w:val="006C2D1D"/>
    <w:rsid w:val="006C46F3"/>
    <w:rsid w:val="006C48B9"/>
    <w:rsid w:val="006C4BB1"/>
    <w:rsid w:val="006C5FCB"/>
    <w:rsid w:val="006C61A1"/>
    <w:rsid w:val="006D2216"/>
    <w:rsid w:val="006D388D"/>
    <w:rsid w:val="006D4A4F"/>
    <w:rsid w:val="006D6095"/>
    <w:rsid w:val="006E56C2"/>
    <w:rsid w:val="006E67C8"/>
    <w:rsid w:val="006F430B"/>
    <w:rsid w:val="006F537D"/>
    <w:rsid w:val="007051EC"/>
    <w:rsid w:val="007125AF"/>
    <w:rsid w:val="00717007"/>
    <w:rsid w:val="0071722B"/>
    <w:rsid w:val="00724F6A"/>
    <w:rsid w:val="00727031"/>
    <w:rsid w:val="00731BFB"/>
    <w:rsid w:val="007331F6"/>
    <w:rsid w:val="007548B7"/>
    <w:rsid w:val="00754DC9"/>
    <w:rsid w:val="00772A71"/>
    <w:rsid w:val="00774B1F"/>
    <w:rsid w:val="007846DA"/>
    <w:rsid w:val="00784B94"/>
    <w:rsid w:val="007861ED"/>
    <w:rsid w:val="00797356"/>
    <w:rsid w:val="007A28C9"/>
    <w:rsid w:val="007A74EB"/>
    <w:rsid w:val="007C1720"/>
    <w:rsid w:val="007D18A0"/>
    <w:rsid w:val="007E0C94"/>
    <w:rsid w:val="007E4087"/>
    <w:rsid w:val="007E620D"/>
    <w:rsid w:val="007F4FF7"/>
    <w:rsid w:val="007F5AA3"/>
    <w:rsid w:val="00800C23"/>
    <w:rsid w:val="00801CB3"/>
    <w:rsid w:val="00803A47"/>
    <w:rsid w:val="00806210"/>
    <w:rsid w:val="00806853"/>
    <w:rsid w:val="008142D1"/>
    <w:rsid w:val="00816126"/>
    <w:rsid w:val="0081776A"/>
    <w:rsid w:val="0082079E"/>
    <w:rsid w:val="00831089"/>
    <w:rsid w:val="0083742B"/>
    <w:rsid w:val="0086129D"/>
    <w:rsid w:val="00861DA9"/>
    <w:rsid w:val="008641E6"/>
    <w:rsid w:val="0086694B"/>
    <w:rsid w:val="00867A0B"/>
    <w:rsid w:val="008722E1"/>
    <w:rsid w:val="00877FFC"/>
    <w:rsid w:val="0088064D"/>
    <w:rsid w:val="00881920"/>
    <w:rsid w:val="00885325"/>
    <w:rsid w:val="00885F57"/>
    <w:rsid w:val="0088636E"/>
    <w:rsid w:val="008A41BF"/>
    <w:rsid w:val="008B08E3"/>
    <w:rsid w:val="008B101F"/>
    <w:rsid w:val="008B236B"/>
    <w:rsid w:val="008B415A"/>
    <w:rsid w:val="008B45E1"/>
    <w:rsid w:val="008B729C"/>
    <w:rsid w:val="008C2421"/>
    <w:rsid w:val="008D735C"/>
    <w:rsid w:val="008D76DA"/>
    <w:rsid w:val="008E2EF5"/>
    <w:rsid w:val="008E3888"/>
    <w:rsid w:val="008E78C0"/>
    <w:rsid w:val="008F0821"/>
    <w:rsid w:val="008F43B8"/>
    <w:rsid w:val="009002FC"/>
    <w:rsid w:val="00901251"/>
    <w:rsid w:val="00901521"/>
    <w:rsid w:val="00902F26"/>
    <w:rsid w:val="00914A46"/>
    <w:rsid w:val="00915643"/>
    <w:rsid w:val="009158CC"/>
    <w:rsid w:val="00917944"/>
    <w:rsid w:val="00930DBA"/>
    <w:rsid w:val="0093162F"/>
    <w:rsid w:val="00936FC8"/>
    <w:rsid w:val="0094045B"/>
    <w:rsid w:val="00944695"/>
    <w:rsid w:val="009448B0"/>
    <w:rsid w:val="0095169A"/>
    <w:rsid w:val="009556FE"/>
    <w:rsid w:val="00962785"/>
    <w:rsid w:val="00963928"/>
    <w:rsid w:val="009900BE"/>
    <w:rsid w:val="009903E3"/>
    <w:rsid w:val="00996973"/>
    <w:rsid w:val="009A5828"/>
    <w:rsid w:val="009B15A9"/>
    <w:rsid w:val="009B4202"/>
    <w:rsid w:val="009B5881"/>
    <w:rsid w:val="009B6708"/>
    <w:rsid w:val="009C5222"/>
    <w:rsid w:val="009C78A8"/>
    <w:rsid w:val="009C7BD0"/>
    <w:rsid w:val="009D0E63"/>
    <w:rsid w:val="009D2F90"/>
    <w:rsid w:val="009E6707"/>
    <w:rsid w:val="009F6C66"/>
    <w:rsid w:val="00A000B9"/>
    <w:rsid w:val="00A04199"/>
    <w:rsid w:val="00A35645"/>
    <w:rsid w:val="00A401A3"/>
    <w:rsid w:val="00A41CDB"/>
    <w:rsid w:val="00A53439"/>
    <w:rsid w:val="00A55029"/>
    <w:rsid w:val="00A57416"/>
    <w:rsid w:val="00A619A9"/>
    <w:rsid w:val="00A620B3"/>
    <w:rsid w:val="00A62A16"/>
    <w:rsid w:val="00A63551"/>
    <w:rsid w:val="00A65171"/>
    <w:rsid w:val="00A66A56"/>
    <w:rsid w:val="00A67B8A"/>
    <w:rsid w:val="00A835B2"/>
    <w:rsid w:val="00A97D6F"/>
    <w:rsid w:val="00AB0F0D"/>
    <w:rsid w:val="00AB3F4D"/>
    <w:rsid w:val="00AB499C"/>
    <w:rsid w:val="00AC6136"/>
    <w:rsid w:val="00AD152E"/>
    <w:rsid w:val="00AD2CF9"/>
    <w:rsid w:val="00AF6B03"/>
    <w:rsid w:val="00AF7A31"/>
    <w:rsid w:val="00AF7D53"/>
    <w:rsid w:val="00B001A5"/>
    <w:rsid w:val="00B03262"/>
    <w:rsid w:val="00B05E05"/>
    <w:rsid w:val="00B1382A"/>
    <w:rsid w:val="00B1411E"/>
    <w:rsid w:val="00B175E5"/>
    <w:rsid w:val="00B3079A"/>
    <w:rsid w:val="00B31053"/>
    <w:rsid w:val="00B3270F"/>
    <w:rsid w:val="00B32E36"/>
    <w:rsid w:val="00B37730"/>
    <w:rsid w:val="00B51C85"/>
    <w:rsid w:val="00B54CA6"/>
    <w:rsid w:val="00B61295"/>
    <w:rsid w:val="00B62091"/>
    <w:rsid w:val="00B64465"/>
    <w:rsid w:val="00B727F1"/>
    <w:rsid w:val="00B80AB5"/>
    <w:rsid w:val="00B82684"/>
    <w:rsid w:val="00BA2BD9"/>
    <w:rsid w:val="00BA34E6"/>
    <w:rsid w:val="00BA4D8A"/>
    <w:rsid w:val="00BB42FD"/>
    <w:rsid w:val="00BD2C9A"/>
    <w:rsid w:val="00BD3BD9"/>
    <w:rsid w:val="00BE6B70"/>
    <w:rsid w:val="00BF7F64"/>
    <w:rsid w:val="00C030B7"/>
    <w:rsid w:val="00C14A10"/>
    <w:rsid w:val="00C17638"/>
    <w:rsid w:val="00C20E73"/>
    <w:rsid w:val="00C2272B"/>
    <w:rsid w:val="00C332B8"/>
    <w:rsid w:val="00C3480A"/>
    <w:rsid w:val="00C3572E"/>
    <w:rsid w:val="00C37822"/>
    <w:rsid w:val="00C37E96"/>
    <w:rsid w:val="00C61D13"/>
    <w:rsid w:val="00C625F6"/>
    <w:rsid w:val="00C65C69"/>
    <w:rsid w:val="00C65EAF"/>
    <w:rsid w:val="00C76E56"/>
    <w:rsid w:val="00C843A2"/>
    <w:rsid w:val="00C8575A"/>
    <w:rsid w:val="00C8696A"/>
    <w:rsid w:val="00C92824"/>
    <w:rsid w:val="00C93507"/>
    <w:rsid w:val="00C97609"/>
    <w:rsid w:val="00CA68FB"/>
    <w:rsid w:val="00CB1415"/>
    <w:rsid w:val="00CB21EF"/>
    <w:rsid w:val="00CB3F46"/>
    <w:rsid w:val="00CB5AEF"/>
    <w:rsid w:val="00CC36E8"/>
    <w:rsid w:val="00CC397D"/>
    <w:rsid w:val="00CD331F"/>
    <w:rsid w:val="00CD4D3C"/>
    <w:rsid w:val="00CD6165"/>
    <w:rsid w:val="00CE079F"/>
    <w:rsid w:val="00CE08F9"/>
    <w:rsid w:val="00CE141B"/>
    <w:rsid w:val="00CE28FF"/>
    <w:rsid w:val="00CE39DE"/>
    <w:rsid w:val="00CE3BCF"/>
    <w:rsid w:val="00CE5BE7"/>
    <w:rsid w:val="00D014A8"/>
    <w:rsid w:val="00D06C47"/>
    <w:rsid w:val="00D12DB5"/>
    <w:rsid w:val="00D136B4"/>
    <w:rsid w:val="00D14173"/>
    <w:rsid w:val="00D14AE2"/>
    <w:rsid w:val="00D22DE5"/>
    <w:rsid w:val="00D25C22"/>
    <w:rsid w:val="00D35E9E"/>
    <w:rsid w:val="00D52D53"/>
    <w:rsid w:val="00D53596"/>
    <w:rsid w:val="00D6280E"/>
    <w:rsid w:val="00D64329"/>
    <w:rsid w:val="00D67349"/>
    <w:rsid w:val="00D7142D"/>
    <w:rsid w:val="00D737BC"/>
    <w:rsid w:val="00D74473"/>
    <w:rsid w:val="00D8066E"/>
    <w:rsid w:val="00D80A67"/>
    <w:rsid w:val="00D8193B"/>
    <w:rsid w:val="00D82D20"/>
    <w:rsid w:val="00D83622"/>
    <w:rsid w:val="00D8381B"/>
    <w:rsid w:val="00D85A5E"/>
    <w:rsid w:val="00D92478"/>
    <w:rsid w:val="00DA467E"/>
    <w:rsid w:val="00DA54BA"/>
    <w:rsid w:val="00DA5E6D"/>
    <w:rsid w:val="00DB19C6"/>
    <w:rsid w:val="00DB3024"/>
    <w:rsid w:val="00DB4531"/>
    <w:rsid w:val="00DB53BF"/>
    <w:rsid w:val="00DB6D1E"/>
    <w:rsid w:val="00DB7993"/>
    <w:rsid w:val="00DC099A"/>
    <w:rsid w:val="00DC3375"/>
    <w:rsid w:val="00DC591D"/>
    <w:rsid w:val="00DC6F91"/>
    <w:rsid w:val="00DD07AA"/>
    <w:rsid w:val="00DD422F"/>
    <w:rsid w:val="00DE14C8"/>
    <w:rsid w:val="00DE2497"/>
    <w:rsid w:val="00DE6BC9"/>
    <w:rsid w:val="00DF0A32"/>
    <w:rsid w:val="00DF4B36"/>
    <w:rsid w:val="00DF69F2"/>
    <w:rsid w:val="00E109B1"/>
    <w:rsid w:val="00E14CF8"/>
    <w:rsid w:val="00E16F18"/>
    <w:rsid w:val="00E178B3"/>
    <w:rsid w:val="00E25ECA"/>
    <w:rsid w:val="00E27458"/>
    <w:rsid w:val="00E34312"/>
    <w:rsid w:val="00E35737"/>
    <w:rsid w:val="00E41C4C"/>
    <w:rsid w:val="00E64A0B"/>
    <w:rsid w:val="00E81B32"/>
    <w:rsid w:val="00E9235E"/>
    <w:rsid w:val="00E94E33"/>
    <w:rsid w:val="00EA510B"/>
    <w:rsid w:val="00EA6435"/>
    <w:rsid w:val="00EB5330"/>
    <w:rsid w:val="00EB76E3"/>
    <w:rsid w:val="00EC321F"/>
    <w:rsid w:val="00EC4E09"/>
    <w:rsid w:val="00EC567E"/>
    <w:rsid w:val="00ED65FD"/>
    <w:rsid w:val="00ED69A8"/>
    <w:rsid w:val="00ED7E28"/>
    <w:rsid w:val="00EE1CFA"/>
    <w:rsid w:val="00EE4A73"/>
    <w:rsid w:val="00EE73F7"/>
    <w:rsid w:val="00EF1534"/>
    <w:rsid w:val="00EF2A7D"/>
    <w:rsid w:val="00EF6C0F"/>
    <w:rsid w:val="00F004A3"/>
    <w:rsid w:val="00F02F1E"/>
    <w:rsid w:val="00F06560"/>
    <w:rsid w:val="00F16796"/>
    <w:rsid w:val="00F16933"/>
    <w:rsid w:val="00F25F75"/>
    <w:rsid w:val="00F263C2"/>
    <w:rsid w:val="00F33B86"/>
    <w:rsid w:val="00F34289"/>
    <w:rsid w:val="00F3481A"/>
    <w:rsid w:val="00F40FED"/>
    <w:rsid w:val="00F44400"/>
    <w:rsid w:val="00F47AB1"/>
    <w:rsid w:val="00F50826"/>
    <w:rsid w:val="00F5181A"/>
    <w:rsid w:val="00F54E6C"/>
    <w:rsid w:val="00F565AA"/>
    <w:rsid w:val="00F62E02"/>
    <w:rsid w:val="00F705D8"/>
    <w:rsid w:val="00F818DF"/>
    <w:rsid w:val="00F86328"/>
    <w:rsid w:val="00F873C1"/>
    <w:rsid w:val="00F94A9A"/>
    <w:rsid w:val="00FA032A"/>
    <w:rsid w:val="00FA5717"/>
    <w:rsid w:val="00FA5DD6"/>
    <w:rsid w:val="00FB466A"/>
    <w:rsid w:val="00FB6D87"/>
    <w:rsid w:val="00FC56DB"/>
    <w:rsid w:val="00FC657E"/>
    <w:rsid w:val="00FE5D6F"/>
    <w:rsid w:val="00FE6FD8"/>
    <w:rsid w:val="00FE702D"/>
    <w:rsid w:val="00FE7AFA"/>
    <w:rsid w:val="00FF32E0"/>
    <w:rsid w:val="0DE8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6">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Words>
  <Characters>394</Characters>
  <Lines>3</Lines>
  <Paragraphs>1</Paragraphs>
  <TotalTime>1</TotalTime>
  <ScaleCrop>false</ScaleCrop>
  <LinksUpToDate>false</LinksUpToDate>
  <CharactersWithSpaces>462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2019-09-19T08:52:00Z</dcterms:created>
  <dc:creator>高杰</dc:creator>
  <cp:lastModifiedBy>Administrator</cp:lastModifiedBy>
  <dcterms:modified xsi:type="dcterms:W3CDTF">2019-09-25T00:51:09Z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