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一：</w:t>
      </w:r>
    </w:p>
    <w:p>
      <w:pPr>
        <w:spacing w:line="560" w:lineRule="exact"/>
        <w:jc w:val="left"/>
        <w:rPr>
          <w:rFonts w:ascii="仿宋_GB2312" w:eastAsia="仿宋_GB2312"/>
          <w:sz w:val="30"/>
          <w:szCs w:val="30"/>
        </w:rPr>
      </w:pPr>
    </w:p>
    <w:p>
      <w:pPr>
        <w:spacing w:before="287" w:beforeLines="50" w:after="574" w:afterLines="100" w:line="560" w:lineRule="exact"/>
        <w:jc w:val="center"/>
        <w:rPr>
          <w:rFonts w:hint="eastAsia" w:ascii="华文中宋" w:hAnsi="华文中宋" w:eastAsia="华文中宋"/>
          <w:bCs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hint="eastAsia" w:ascii="华文中宋" w:hAnsi="华文中宋" w:eastAsia="华文中宋"/>
          <w:bCs/>
          <w:color w:val="000000"/>
          <w:sz w:val="44"/>
          <w:szCs w:val="44"/>
          <w:shd w:val="clear" w:color="auto" w:fill="FFFFFF"/>
          <w:lang w:eastAsia="zh-CN"/>
        </w:rPr>
        <w:t>《</w:t>
      </w:r>
      <w:r>
        <w:rPr>
          <w:rFonts w:hint="eastAsia" w:ascii="华文中宋" w:hAnsi="华文中宋" w:eastAsia="华文中宋"/>
          <w:bCs/>
          <w:color w:val="000000"/>
          <w:sz w:val="44"/>
          <w:szCs w:val="44"/>
          <w:shd w:val="clear" w:color="auto" w:fill="FFFFFF"/>
        </w:rPr>
        <w:t>超声回弹综合法检测混凝土强度</w:t>
      </w:r>
      <w:r>
        <w:rPr>
          <w:rFonts w:hint="eastAsia" w:ascii="华文中宋" w:hAnsi="华文中宋" w:eastAsia="华文中宋"/>
          <w:bCs/>
          <w:color w:val="000000"/>
          <w:sz w:val="44"/>
          <w:szCs w:val="44"/>
          <w:shd w:val="clear" w:color="auto" w:fill="FFFFFF"/>
          <w:lang w:eastAsia="zh-CN"/>
        </w:rPr>
        <w:t>》</w:t>
      </w:r>
    </w:p>
    <w:p>
      <w:pPr>
        <w:spacing w:before="287" w:beforeLines="50" w:after="574" w:afterLines="100" w:line="560" w:lineRule="exact"/>
        <w:jc w:val="center"/>
        <w:rPr>
          <w:rFonts w:ascii="华文中宋" w:hAnsi="华文中宋" w:eastAsia="华文中宋"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华文中宋" w:hAnsi="华文中宋" w:eastAsia="华文中宋"/>
          <w:bCs/>
          <w:color w:val="000000"/>
          <w:sz w:val="44"/>
          <w:szCs w:val="44"/>
          <w:shd w:val="clear" w:color="auto" w:fill="FFFFFF"/>
        </w:rPr>
        <w:t>标准宣贯培训报名回执表</w:t>
      </w:r>
    </w:p>
    <w:p>
      <w:pPr>
        <w:spacing w:line="560" w:lineRule="exact"/>
        <w:jc w:val="left"/>
        <w:rPr>
          <w:rFonts w:ascii="仿宋_GB2312" w:eastAsia="仿宋_GB2312"/>
          <w:sz w:val="30"/>
          <w:szCs w:val="30"/>
        </w:rPr>
      </w:pPr>
    </w:p>
    <w:tbl>
      <w:tblPr>
        <w:tblStyle w:val="2"/>
        <w:tblpPr w:leftFromText="180" w:rightFromText="180" w:vertAnchor="text" w:horzAnchor="page" w:tblpX="1288" w:tblpY="553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2726"/>
        <w:gridCol w:w="2143"/>
        <w:gridCol w:w="2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8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单位名称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加盖公章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758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46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参培人员信息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8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27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身份证号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职务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8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8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8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8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8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是否住宿：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是  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房间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数量</w:t>
            </w:r>
          </w:p>
        </w:tc>
        <w:tc>
          <w:tcPr>
            <w:tcW w:w="758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标间（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）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8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备注</w:t>
            </w:r>
          </w:p>
        </w:tc>
        <w:tc>
          <w:tcPr>
            <w:tcW w:w="758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代为预定酒店为千汇酒店（地址：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昆明市经开区浦发路工业三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区），协议价为168元，具体根据房型上下浮动。</w:t>
            </w:r>
          </w:p>
        </w:tc>
      </w:tr>
    </w:tbl>
    <w:p/>
    <w:p/>
    <w:p>
      <w:pPr>
        <w:spacing w:before="287" w:beforeLines="50" w:after="574" w:afterLines="100" w:line="560" w:lineRule="exact"/>
        <w:jc w:val="left"/>
        <w:rPr>
          <w:rFonts w:hint="eastAsia" w:ascii="黑体" w:hAnsi="黑体" w:eastAsia="黑体" w:cs="黑体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Cs w:val="32"/>
        </w:rPr>
        <w:t>：</w:t>
      </w:r>
    </w:p>
    <w:p>
      <w:pPr>
        <w:spacing w:before="287" w:beforeLines="50" w:after="574" w:afterLines="100" w:line="560" w:lineRule="exact"/>
        <w:jc w:val="center"/>
        <w:rPr>
          <w:rFonts w:hint="eastAsia" w:ascii="华文中宋" w:hAnsi="华文中宋" w:eastAsia="华文中宋"/>
          <w:bCs/>
          <w:color w:val="000000"/>
          <w:sz w:val="44"/>
          <w:szCs w:val="44"/>
          <w:shd w:val="clear" w:color="auto" w:fill="FFFFFF"/>
        </w:rPr>
      </w:pPr>
      <w:r>
        <w:rPr>
          <w:rFonts w:ascii="华文中宋" w:hAnsi="华文中宋" w:eastAsia="华文中宋"/>
          <w:bCs/>
          <w:color w:val="000000"/>
          <w:sz w:val="44"/>
          <w:szCs w:val="44"/>
          <w:shd w:val="clear" w:color="auto" w:fill="FFFFFF"/>
        </w:rPr>
        <w:t>增值税普通发票信息采集表</w:t>
      </w:r>
    </w:p>
    <w:tbl>
      <w:tblPr>
        <w:tblStyle w:val="2"/>
        <w:tblW w:w="85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3"/>
        <w:gridCol w:w="55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298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color w:val="000000"/>
                <w:szCs w:val="32"/>
                <w:shd w:val="clear" w:color="auto" w:fill="FFFFFF"/>
              </w:rPr>
            </w:pPr>
            <w:r>
              <w:rPr>
                <w:rFonts w:hint="eastAsia" w:ascii="仿宋_GB2312" w:hAnsi="宋体"/>
                <w:color w:val="000000"/>
                <w:szCs w:val="32"/>
                <w:shd w:val="clear" w:color="auto" w:fill="FFFFFF"/>
              </w:rPr>
              <w:t>单位名称</w:t>
            </w:r>
          </w:p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shd w:val="clear" w:color="auto" w:fill="FFFFFF"/>
              </w:rPr>
              <w:t>★（必填）</w:t>
            </w:r>
          </w:p>
        </w:tc>
        <w:tc>
          <w:tcPr>
            <w:tcW w:w="552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29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color w:val="000000"/>
                <w:szCs w:val="32"/>
              </w:rPr>
            </w:pPr>
            <w:r>
              <w:rPr>
                <w:rFonts w:hint="eastAsia" w:ascii="仿宋_GB2312" w:hAnsi="宋体"/>
                <w:color w:val="000000"/>
                <w:szCs w:val="32"/>
              </w:rPr>
              <w:t>纳税人识别号或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cs="Helvetica"/>
                <w:color w:val="000000"/>
                <w:szCs w:val="32"/>
              </w:rPr>
            </w:pPr>
            <w:r>
              <w:rPr>
                <w:rFonts w:hint="eastAsia" w:ascii="仿宋_GB2312" w:hAnsi="宋体" w:cs="Helvetica"/>
                <w:color w:val="000000"/>
                <w:szCs w:val="32"/>
              </w:rPr>
              <w:t>统一社会信用代码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/>
                <w:color w:val="000000"/>
                <w:szCs w:val="32"/>
              </w:rPr>
            </w:pPr>
            <w:r>
              <w:rPr>
                <w:rFonts w:hint="eastAsia" w:ascii="仿宋_GB2312" w:hAnsi="宋体"/>
                <w:color w:val="000000"/>
                <w:szCs w:val="32"/>
                <w:shd w:val="clear" w:color="auto" w:fill="FFFFFF"/>
              </w:rPr>
              <w:t>★</w:t>
            </w:r>
            <w:r>
              <w:rPr>
                <w:rFonts w:hint="eastAsia" w:ascii="仿宋_GB2312" w:hAnsi="宋体"/>
                <w:color w:val="000000"/>
                <w:sz w:val="28"/>
                <w:szCs w:val="28"/>
                <w:shd w:val="clear" w:color="auto" w:fill="FFFFFF"/>
              </w:rPr>
              <w:t>（必填）</w:t>
            </w:r>
          </w:p>
        </w:tc>
        <w:tc>
          <w:tcPr>
            <w:tcW w:w="55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98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地  址（选填）</w:t>
            </w:r>
          </w:p>
        </w:tc>
        <w:tc>
          <w:tcPr>
            <w:tcW w:w="552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98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电  话（选填）</w:t>
            </w:r>
          </w:p>
        </w:tc>
        <w:tc>
          <w:tcPr>
            <w:tcW w:w="552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98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开户行（选填）</w:t>
            </w:r>
          </w:p>
        </w:tc>
        <w:tc>
          <w:tcPr>
            <w:tcW w:w="552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98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账  号（选填）</w:t>
            </w:r>
          </w:p>
        </w:tc>
        <w:tc>
          <w:tcPr>
            <w:tcW w:w="552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29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552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</w:p>
        </w:tc>
      </w:tr>
    </w:tbl>
    <w:p/>
    <w:p/>
    <w:p/>
    <w:p/>
    <w:p/>
    <w:p>
      <w:pPr>
        <w:spacing w:line="640" w:lineRule="exac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附件三：</w:t>
      </w:r>
    </w:p>
    <w:p>
      <w:pPr>
        <w:spacing w:line="560" w:lineRule="exact"/>
        <w:jc w:val="center"/>
        <w:rPr>
          <w:rFonts w:hint="eastAsia" w:ascii="方正小标宋简体" w:eastAsia="方正小标宋简体"/>
          <w:bCs/>
          <w:kern w:val="36"/>
          <w:sz w:val="36"/>
          <w:szCs w:val="36"/>
        </w:rPr>
      </w:pPr>
      <w:r>
        <w:rPr>
          <w:rFonts w:hint="eastAsia" w:ascii="方正小标宋简体" w:eastAsia="方正小标宋简体"/>
          <w:bCs/>
          <w:kern w:val="36"/>
          <w:sz w:val="36"/>
          <w:szCs w:val="36"/>
        </w:rPr>
        <w:t xml:space="preserve"> 疫情防控企业承诺书</w:t>
      </w:r>
    </w:p>
    <w:p>
      <w:pPr>
        <w:spacing w:line="560" w:lineRule="exact"/>
        <w:jc w:val="center"/>
        <w:rPr>
          <w:rFonts w:hint="eastAsia" w:ascii="方正小标宋简体" w:eastAsia="方正小标宋简体"/>
          <w:bCs/>
          <w:kern w:val="36"/>
          <w:sz w:val="36"/>
          <w:szCs w:val="36"/>
        </w:rPr>
      </w:pPr>
    </w:p>
    <w:p>
      <w:pPr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1.我单位保证培训人员在培训期间自觉遵守国家法律、法规和防疫要求，服从工作人员统一管理。</w:t>
      </w:r>
    </w:p>
    <w:p>
      <w:pPr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2.我单位承诺培训人员无发热、干咳、呼吸困难、乏力、恶心呕吐、心慌等新冠肺炎可疑症状。如实申报本人及同住亲属新冠肺炎高风险地区旅居史、疫情高发地区来滇人员及境外来滇人员接触史、新冠肺炎确诊或疑似病例密切接触史。对以上健康信息的真实性负责，如有瞒报、谎报行为，本人承担一切责任和后果。</w:t>
      </w:r>
    </w:p>
    <w:p>
      <w:pPr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3.我单位承诺按照疫情防控相关要求，主动申报个人健康状况，在手机上申领本人的“云南健康码”，持“云南健康码”绿码参加培训，并配合组织方做好疫情防控工作。</w:t>
      </w:r>
    </w:p>
    <w:p>
      <w:pPr>
        <w:rPr>
          <w:rFonts w:hint="eastAsia" w:ascii="仿宋" w:hAnsi="仿宋" w:eastAsia="仿宋" w:cs="仿宋"/>
          <w:szCs w:val="32"/>
        </w:rPr>
      </w:pPr>
    </w:p>
    <w:p>
      <w:pPr>
        <w:rPr>
          <w:rFonts w:hint="eastAsia" w:ascii="仿宋" w:hAnsi="仿宋" w:eastAsia="仿宋" w:cs="仿宋"/>
          <w:szCs w:val="32"/>
        </w:rPr>
      </w:pPr>
    </w:p>
    <w:p>
      <w:pPr>
        <w:ind w:firstLine="3840" w:firstLineChars="1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单位名称：（公章）</w:t>
      </w:r>
    </w:p>
    <w:p>
      <w:pPr>
        <w:ind w:firstLine="3840" w:firstLineChars="1200"/>
        <w:rPr>
          <w:rFonts w:hint="eastAsia" w:ascii="仿宋" w:hAnsi="仿宋" w:eastAsia="仿宋" w:cs="仿宋"/>
          <w:szCs w:val="32"/>
        </w:rPr>
      </w:pPr>
    </w:p>
    <w:p>
      <w:pPr>
        <w:ind w:firstLine="3840" w:firstLineChars="1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参培所有人员签字：</w:t>
      </w:r>
    </w:p>
    <w:p>
      <w:pPr>
        <w:ind w:firstLine="3840" w:firstLineChars="1200"/>
        <w:rPr>
          <w:rFonts w:hint="eastAsia" w:ascii="仿宋" w:hAnsi="仿宋" w:eastAsia="仿宋" w:cs="仿宋"/>
          <w:szCs w:val="32"/>
        </w:rPr>
      </w:pPr>
    </w:p>
    <w:p>
      <w:pPr>
        <w:ind w:firstLine="3840" w:firstLineChars="120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95ACC"/>
    <w:rsid w:val="22BF1079"/>
    <w:rsid w:val="2E7D74CD"/>
    <w:rsid w:val="3C6903E0"/>
    <w:rsid w:val="4396532E"/>
    <w:rsid w:val="52F95ACC"/>
    <w:rsid w:val="54537A33"/>
    <w:rsid w:val="6E07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2020-12-02T03:02:00Z</dcterms:created>
  <dc:creator>あ小桃子ぞ</dc:creator>
  <cp:lastModifiedBy>あ小桃子ぞ</cp:lastModifiedBy>
  <dcterms:modified xsi:type="dcterms:W3CDTF">2020-12-02T09:10:30Z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