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附件一：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黑体" w:hAnsi="黑体" w:eastAsia="黑体" w:cs="黑体"/>
          <w:b/>
          <w:bCs/>
          <w:sz w:val="32"/>
          <w:szCs w:val="32"/>
        </w:rPr>
      </w:pPr>
      <w:bookmarkStart w:id="0" w:name="_GoBack"/>
      <w:r>
        <w:rPr>
          <w:rFonts w:hint="eastAsia" w:ascii="黑体" w:hAnsi="黑体" w:eastAsia="黑体" w:cs="黑体"/>
          <w:b/>
          <w:bCs/>
          <w:sz w:val="32"/>
          <w:szCs w:val="32"/>
          <w:lang w:val="en-US" w:eastAsia="zh-CN"/>
        </w:rPr>
        <w:t>2022年云南省混凝土立方体抗压强度检测能力验证报名回执</w:t>
      </w:r>
    </w:p>
    <w:bookmarkEnd w:id="0"/>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填报日期：</w:t>
      </w:r>
    </w:p>
    <w:tbl>
      <w:tblPr>
        <w:tblStyle w:val="6"/>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2217"/>
        <w:gridCol w:w="1637"/>
        <w:gridCol w:w="3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913" w:type="dxa"/>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rPr>
            </w:pPr>
            <w:r>
              <w:rPr>
                <w:rFonts w:hint="eastAsia" w:ascii="仿宋" w:hAnsi="仿宋" w:eastAsia="仿宋" w:cs="仿宋"/>
                <w:sz w:val="28"/>
              </w:rPr>
              <w:t>单位名称</w:t>
            </w:r>
          </w:p>
          <w:p>
            <w:pPr>
              <w:pStyle w:val="8"/>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lang w:eastAsia="zh-CN"/>
              </w:rPr>
            </w:pPr>
            <w:r>
              <w:rPr>
                <w:rFonts w:hint="eastAsia" w:ascii="仿宋" w:hAnsi="仿宋" w:eastAsia="仿宋" w:cs="仿宋"/>
                <w:sz w:val="28"/>
                <w:lang w:eastAsia="zh-CN"/>
              </w:rPr>
              <w:t>（</w:t>
            </w:r>
            <w:r>
              <w:rPr>
                <w:rFonts w:hint="eastAsia" w:ascii="仿宋" w:hAnsi="仿宋" w:eastAsia="仿宋" w:cs="仿宋"/>
                <w:sz w:val="28"/>
                <w:lang w:val="en-US" w:eastAsia="zh-CN"/>
              </w:rPr>
              <w:t>公章</w:t>
            </w:r>
            <w:r>
              <w:rPr>
                <w:rFonts w:hint="eastAsia" w:ascii="仿宋" w:hAnsi="仿宋" w:eastAsia="仿宋" w:cs="仿宋"/>
                <w:sz w:val="28"/>
                <w:lang w:eastAsia="zh-CN"/>
              </w:rPr>
              <w:t>）</w:t>
            </w:r>
          </w:p>
        </w:tc>
        <w:tc>
          <w:tcPr>
            <w:tcW w:w="6906" w:type="dxa"/>
            <w:gridSpan w:val="3"/>
            <w:tcBorders>
              <w:top w:val="single" w:color="auto" w:sz="4" w:space="0"/>
              <w:left w:val="single" w:color="auto" w:sz="4" w:space="0"/>
              <w:bottom w:val="single" w:color="auto" w:sz="4" w:space="0"/>
              <w:right w:val="single" w:color="auto" w:sz="4" w:space="0"/>
            </w:tcBorders>
            <w:vAlign w:val="center"/>
          </w:tcPr>
          <w:p>
            <w:pPr>
              <w:pStyle w:val="8"/>
              <w:spacing w:line="590" w:lineRule="exact"/>
              <w:jc w:val="both"/>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913" w:type="dxa"/>
            <w:tcBorders>
              <w:top w:val="single" w:color="auto" w:sz="4" w:space="0"/>
              <w:left w:val="single" w:color="auto" w:sz="4" w:space="0"/>
              <w:bottom w:val="single" w:color="auto" w:sz="4" w:space="0"/>
              <w:right w:val="single" w:color="auto" w:sz="4" w:space="0"/>
            </w:tcBorders>
            <w:vAlign w:val="top"/>
          </w:tcPr>
          <w:p>
            <w:pPr>
              <w:pStyle w:val="8"/>
              <w:spacing w:line="590" w:lineRule="exact"/>
              <w:jc w:val="center"/>
              <w:rPr>
                <w:rFonts w:hint="eastAsia" w:ascii="仿宋" w:hAnsi="仿宋" w:eastAsia="仿宋" w:cs="仿宋"/>
                <w:kern w:val="2"/>
                <w:sz w:val="28"/>
                <w:szCs w:val="21"/>
                <w:lang w:val="en-US" w:eastAsia="zh-CN" w:bidi="ar-SA"/>
              </w:rPr>
            </w:pPr>
            <w:r>
              <w:rPr>
                <w:rFonts w:hint="eastAsia" w:ascii="仿宋" w:hAnsi="仿宋" w:eastAsia="仿宋" w:cs="仿宋"/>
                <w:sz w:val="28"/>
                <w:lang w:val="en-US" w:eastAsia="zh-CN"/>
              </w:rPr>
              <w:t>是否为分场所</w:t>
            </w:r>
          </w:p>
        </w:tc>
        <w:tc>
          <w:tcPr>
            <w:tcW w:w="2217" w:type="dxa"/>
            <w:tcBorders>
              <w:top w:val="single" w:color="auto" w:sz="4" w:space="0"/>
              <w:left w:val="single" w:color="auto" w:sz="4" w:space="0"/>
              <w:bottom w:val="single" w:color="auto" w:sz="4" w:space="0"/>
              <w:right w:val="single" w:color="auto" w:sz="4" w:space="0"/>
            </w:tcBorders>
            <w:vAlign w:val="top"/>
          </w:tcPr>
          <w:p>
            <w:pPr>
              <w:pStyle w:val="8"/>
              <w:spacing w:line="590" w:lineRule="exact"/>
              <w:rPr>
                <w:rFonts w:hint="eastAsia" w:ascii="仿宋" w:hAnsi="仿宋" w:eastAsia="仿宋" w:cs="仿宋"/>
                <w:kern w:val="2"/>
                <w:sz w:val="28"/>
                <w:szCs w:val="21"/>
                <w:lang w:val="en-US" w:eastAsia="zh-CN" w:bidi="ar-SA"/>
              </w:rPr>
            </w:pPr>
            <w:r>
              <w:rPr>
                <w:rFonts w:hint="eastAsia" w:ascii="仿宋" w:hAnsi="仿宋" w:eastAsia="仿宋" w:cs="仿宋"/>
                <w:sz w:val="28"/>
              </w:rPr>
              <w:sym w:font="Wingdings" w:char="00A8"/>
            </w:r>
            <w:r>
              <w:rPr>
                <w:rFonts w:hint="eastAsia" w:ascii="仿宋" w:hAnsi="仿宋" w:eastAsia="仿宋" w:cs="仿宋"/>
                <w:sz w:val="28"/>
                <w:lang w:val="en-US" w:eastAsia="zh-CN"/>
              </w:rPr>
              <w:t xml:space="preserve">是     </w:t>
            </w:r>
            <w:r>
              <w:rPr>
                <w:rFonts w:hint="eastAsia" w:ascii="仿宋" w:hAnsi="仿宋" w:eastAsia="仿宋" w:cs="仿宋"/>
                <w:sz w:val="28"/>
              </w:rPr>
              <w:sym w:font="Wingdings" w:char="00A8"/>
            </w:r>
            <w:r>
              <w:rPr>
                <w:rFonts w:hint="eastAsia" w:ascii="仿宋" w:hAnsi="仿宋" w:eastAsia="仿宋" w:cs="仿宋"/>
                <w:sz w:val="28"/>
                <w:lang w:val="en-US" w:eastAsia="zh-CN"/>
              </w:rPr>
              <w:t>否</w:t>
            </w:r>
          </w:p>
        </w:tc>
        <w:tc>
          <w:tcPr>
            <w:tcW w:w="1637" w:type="dxa"/>
            <w:tcBorders>
              <w:top w:val="single" w:color="auto" w:sz="4" w:space="0"/>
              <w:left w:val="single" w:color="auto" w:sz="4" w:space="0"/>
              <w:bottom w:val="single" w:color="auto" w:sz="4" w:space="0"/>
              <w:right w:val="single" w:color="auto" w:sz="4" w:space="0"/>
            </w:tcBorders>
            <w:vAlign w:val="top"/>
          </w:tcPr>
          <w:p>
            <w:pPr>
              <w:pStyle w:val="8"/>
              <w:spacing w:line="590" w:lineRule="exact"/>
              <w:jc w:val="center"/>
              <w:rPr>
                <w:rFonts w:hint="eastAsia" w:ascii="仿宋" w:hAnsi="仿宋" w:eastAsia="仿宋" w:cs="仿宋"/>
                <w:kern w:val="2"/>
                <w:sz w:val="28"/>
                <w:szCs w:val="21"/>
                <w:lang w:val="en-US" w:eastAsia="zh-CN" w:bidi="ar-SA"/>
              </w:rPr>
            </w:pPr>
            <w:r>
              <w:rPr>
                <w:rFonts w:hint="eastAsia" w:ascii="仿宋" w:hAnsi="仿宋" w:eastAsia="仿宋" w:cs="仿宋"/>
                <w:kern w:val="2"/>
                <w:sz w:val="28"/>
                <w:szCs w:val="21"/>
                <w:lang w:val="en-US" w:eastAsia="zh-CN" w:bidi="ar-SA"/>
              </w:rPr>
              <w:t>分场所区域</w:t>
            </w:r>
          </w:p>
        </w:tc>
        <w:tc>
          <w:tcPr>
            <w:tcW w:w="3052" w:type="dxa"/>
            <w:tcBorders>
              <w:top w:val="single" w:color="auto" w:sz="4" w:space="0"/>
              <w:left w:val="single" w:color="auto" w:sz="4" w:space="0"/>
              <w:bottom w:val="single" w:color="auto" w:sz="4" w:space="0"/>
              <w:right w:val="single" w:color="auto" w:sz="4" w:space="0"/>
            </w:tcBorders>
          </w:tcPr>
          <w:p>
            <w:pPr>
              <w:pStyle w:val="8"/>
              <w:spacing w:line="590" w:lineRule="exac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913" w:type="dxa"/>
            <w:tcBorders>
              <w:top w:val="single" w:color="auto" w:sz="4" w:space="0"/>
              <w:left w:val="single" w:color="auto" w:sz="4" w:space="0"/>
              <w:bottom w:val="single" w:color="auto" w:sz="4" w:space="0"/>
              <w:right w:val="single" w:color="auto" w:sz="4" w:space="0"/>
            </w:tcBorders>
            <w:vAlign w:val="top"/>
          </w:tcPr>
          <w:p>
            <w:pPr>
              <w:pStyle w:val="8"/>
              <w:spacing w:line="590" w:lineRule="exact"/>
              <w:jc w:val="center"/>
              <w:rPr>
                <w:rFonts w:hint="eastAsia" w:ascii="仿宋" w:hAnsi="仿宋" w:eastAsia="仿宋" w:cs="仿宋"/>
                <w:kern w:val="2"/>
                <w:sz w:val="28"/>
                <w:szCs w:val="21"/>
                <w:lang w:val="en-US" w:eastAsia="zh-CN" w:bidi="ar-SA"/>
              </w:rPr>
            </w:pPr>
            <w:r>
              <w:rPr>
                <w:rFonts w:hint="eastAsia" w:ascii="仿宋" w:hAnsi="仿宋" w:eastAsia="仿宋" w:cs="仿宋"/>
                <w:sz w:val="28"/>
              </w:rPr>
              <w:t>负责人</w:t>
            </w:r>
          </w:p>
        </w:tc>
        <w:tc>
          <w:tcPr>
            <w:tcW w:w="2217" w:type="dxa"/>
            <w:tcBorders>
              <w:top w:val="single" w:color="auto" w:sz="4" w:space="0"/>
              <w:left w:val="single" w:color="auto" w:sz="4" w:space="0"/>
              <w:bottom w:val="single" w:color="auto" w:sz="4" w:space="0"/>
              <w:right w:val="single" w:color="auto" w:sz="4" w:space="0"/>
            </w:tcBorders>
            <w:vAlign w:val="top"/>
          </w:tcPr>
          <w:p>
            <w:pPr>
              <w:pStyle w:val="8"/>
              <w:spacing w:line="590" w:lineRule="exact"/>
              <w:rPr>
                <w:rFonts w:hint="eastAsia" w:ascii="仿宋" w:hAnsi="仿宋" w:eastAsia="仿宋" w:cs="仿宋"/>
                <w:kern w:val="2"/>
                <w:sz w:val="28"/>
                <w:szCs w:val="21"/>
                <w:lang w:val="en-US" w:eastAsia="zh-CN" w:bidi="ar-SA"/>
              </w:rPr>
            </w:pPr>
          </w:p>
        </w:tc>
        <w:tc>
          <w:tcPr>
            <w:tcW w:w="1637" w:type="dxa"/>
            <w:tcBorders>
              <w:top w:val="single" w:color="auto" w:sz="4" w:space="0"/>
              <w:left w:val="single" w:color="auto" w:sz="4" w:space="0"/>
              <w:bottom w:val="single" w:color="auto" w:sz="4" w:space="0"/>
              <w:right w:val="single" w:color="auto" w:sz="4" w:space="0"/>
            </w:tcBorders>
            <w:vAlign w:val="top"/>
          </w:tcPr>
          <w:p>
            <w:pPr>
              <w:pStyle w:val="8"/>
              <w:spacing w:line="590" w:lineRule="exact"/>
              <w:jc w:val="center"/>
              <w:rPr>
                <w:rFonts w:hint="eastAsia" w:ascii="仿宋" w:hAnsi="仿宋" w:eastAsia="仿宋" w:cs="仿宋"/>
                <w:kern w:val="2"/>
                <w:sz w:val="28"/>
                <w:szCs w:val="21"/>
                <w:lang w:val="en-US" w:eastAsia="zh-CN" w:bidi="ar-SA"/>
              </w:rPr>
            </w:pPr>
            <w:r>
              <w:rPr>
                <w:rFonts w:hint="eastAsia" w:ascii="仿宋" w:hAnsi="仿宋" w:eastAsia="仿宋" w:cs="仿宋"/>
                <w:sz w:val="28"/>
              </w:rPr>
              <w:t>电话</w:t>
            </w:r>
          </w:p>
        </w:tc>
        <w:tc>
          <w:tcPr>
            <w:tcW w:w="3052" w:type="dxa"/>
            <w:tcBorders>
              <w:top w:val="single" w:color="auto" w:sz="4" w:space="0"/>
              <w:left w:val="single" w:color="auto" w:sz="4" w:space="0"/>
              <w:bottom w:val="single" w:color="auto" w:sz="4" w:space="0"/>
              <w:right w:val="single" w:color="auto" w:sz="4" w:space="0"/>
            </w:tcBorders>
          </w:tcPr>
          <w:p>
            <w:pPr>
              <w:pStyle w:val="8"/>
              <w:spacing w:line="590" w:lineRule="exac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913" w:type="dxa"/>
            <w:tcBorders>
              <w:top w:val="single" w:color="auto" w:sz="4" w:space="0"/>
              <w:left w:val="single" w:color="auto" w:sz="4" w:space="0"/>
              <w:bottom w:val="single" w:color="auto" w:sz="4" w:space="0"/>
              <w:right w:val="single" w:color="auto" w:sz="4" w:space="0"/>
            </w:tcBorders>
          </w:tcPr>
          <w:p>
            <w:pPr>
              <w:pStyle w:val="8"/>
              <w:spacing w:line="590" w:lineRule="exact"/>
              <w:jc w:val="center"/>
              <w:rPr>
                <w:rFonts w:hint="eastAsia" w:ascii="仿宋" w:hAnsi="仿宋" w:eastAsia="仿宋" w:cs="仿宋"/>
                <w:sz w:val="28"/>
              </w:rPr>
            </w:pPr>
            <w:r>
              <w:rPr>
                <w:rFonts w:hint="eastAsia" w:ascii="仿宋" w:hAnsi="仿宋" w:eastAsia="仿宋" w:cs="仿宋"/>
                <w:sz w:val="28"/>
                <w:lang w:val="en-US" w:eastAsia="zh-CN"/>
              </w:rPr>
              <w:t>收样</w:t>
            </w:r>
            <w:r>
              <w:rPr>
                <w:rFonts w:hint="eastAsia" w:ascii="仿宋" w:hAnsi="仿宋" w:eastAsia="仿宋" w:cs="仿宋"/>
                <w:sz w:val="28"/>
              </w:rPr>
              <w:t>联系人</w:t>
            </w:r>
          </w:p>
        </w:tc>
        <w:tc>
          <w:tcPr>
            <w:tcW w:w="2217" w:type="dxa"/>
            <w:tcBorders>
              <w:top w:val="single" w:color="auto" w:sz="4" w:space="0"/>
              <w:left w:val="single" w:color="auto" w:sz="4" w:space="0"/>
              <w:bottom w:val="single" w:color="auto" w:sz="4" w:space="0"/>
              <w:right w:val="single" w:color="auto" w:sz="4" w:space="0"/>
            </w:tcBorders>
          </w:tcPr>
          <w:p>
            <w:pPr>
              <w:pStyle w:val="8"/>
              <w:spacing w:line="590" w:lineRule="exact"/>
              <w:rPr>
                <w:rFonts w:hint="eastAsia" w:ascii="仿宋" w:hAnsi="仿宋" w:eastAsia="仿宋" w:cs="仿宋"/>
                <w:sz w:val="28"/>
              </w:rPr>
            </w:pPr>
          </w:p>
        </w:tc>
        <w:tc>
          <w:tcPr>
            <w:tcW w:w="1637" w:type="dxa"/>
            <w:tcBorders>
              <w:top w:val="single" w:color="auto" w:sz="4" w:space="0"/>
              <w:left w:val="single" w:color="auto" w:sz="4" w:space="0"/>
              <w:bottom w:val="single" w:color="auto" w:sz="4" w:space="0"/>
              <w:right w:val="single" w:color="auto" w:sz="4" w:space="0"/>
            </w:tcBorders>
          </w:tcPr>
          <w:p>
            <w:pPr>
              <w:pStyle w:val="8"/>
              <w:spacing w:line="590" w:lineRule="exact"/>
              <w:jc w:val="center"/>
              <w:rPr>
                <w:rFonts w:hint="eastAsia" w:ascii="仿宋" w:hAnsi="仿宋" w:eastAsia="仿宋" w:cs="仿宋"/>
                <w:sz w:val="28"/>
              </w:rPr>
            </w:pPr>
            <w:r>
              <w:rPr>
                <w:rFonts w:hint="eastAsia" w:ascii="仿宋" w:hAnsi="仿宋" w:eastAsia="仿宋" w:cs="仿宋"/>
                <w:sz w:val="28"/>
              </w:rPr>
              <w:t>电话</w:t>
            </w:r>
          </w:p>
        </w:tc>
        <w:tc>
          <w:tcPr>
            <w:tcW w:w="3052" w:type="dxa"/>
            <w:tcBorders>
              <w:top w:val="single" w:color="auto" w:sz="4" w:space="0"/>
              <w:left w:val="single" w:color="auto" w:sz="4" w:space="0"/>
              <w:bottom w:val="single" w:color="auto" w:sz="4" w:space="0"/>
              <w:right w:val="single" w:color="auto" w:sz="4" w:space="0"/>
            </w:tcBorders>
          </w:tcPr>
          <w:p>
            <w:pPr>
              <w:pStyle w:val="8"/>
              <w:spacing w:line="590" w:lineRule="exac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913" w:type="dxa"/>
            <w:tcBorders>
              <w:top w:val="single" w:color="auto" w:sz="4" w:space="0"/>
              <w:left w:val="single" w:color="auto" w:sz="4" w:space="0"/>
              <w:bottom w:val="single" w:color="auto" w:sz="4" w:space="0"/>
              <w:right w:val="single" w:color="auto" w:sz="4" w:space="0"/>
            </w:tcBorders>
          </w:tcPr>
          <w:p>
            <w:pPr>
              <w:pStyle w:val="8"/>
              <w:spacing w:line="590" w:lineRule="exact"/>
              <w:jc w:val="center"/>
              <w:rPr>
                <w:rFonts w:hint="eastAsia" w:ascii="仿宋" w:hAnsi="仿宋" w:eastAsia="仿宋" w:cs="仿宋"/>
                <w:sz w:val="28"/>
                <w:lang w:eastAsia="zh-CN"/>
              </w:rPr>
            </w:pPr>
            <w:r>
              <w:rPr>
                <w:rFonts w:hint="eastAsia" w:ascii="仿宋" w:hAnsi="仿宋" w:eastAsia="仿宋" w:cs="仿宋"/>
                <w:sz w:val="28"/>
              </w:rPr>
              <w:t>电子</w:t>
            </w:r>
            <w:r>
              <w:rPr>
                <w:rFonts w:hint="eastAsia" w:ascii="仿宋" w:hAnsi="仿宋" w:eastAsia="仿宋" w:cs="仿宋"/>
                <w:sz w:val="28"/>
                <w:lang w:val="en-US" w:eastAsia="zh-CN"/>
              </w:rPr>
              <w:t>邮箱</w:t>
            </w:r>
          </w:p>
        </w:tc>
        <w:tc>
          <w:tcPr>
            <w:tcW w:w="6906" w:type="dxa"/>
            <w:gridSpan w:val="3"/>
            <w:tcBorders>
              <w:top w:val="single" w:color="auto" w:sz="4" w:space="0"/>
              <w:left w:val="single" w:color="auto" w:sz="4" w:space="0"/>
              <w:bottom w:val="single" w:color="auto" w:sz="4" w:space="0"/>
              <w:right w:val="single" w:color="auto" w:sz="4" w:space="0"/>
            </w:tcBorders>
          </w:tcPr>
          <w:p>
            <w:pPr>
              <w:pStyle w:val="8"/>
              <w:spacing w:line="590" w:lineRule="exac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1913" w:type="dxa"/>
            <w:tcBorders>
              <w:top w:val="single" w:color="auto" w:sz="4" w:space="0"/>
              <w:left w:val="single" w:color="auto" w:sz="4" w:space="0"/>
              <w:bottom w:val="single" w:color="auto" w:sz="4" w:space="0"/>
              <w:right w:val="single" w:color="auto" w:sz="4" w:space="0"/>
            </w:tcBorders>
            <w:vAlign w:val="center"/>
          </w:tcPr>
          <w:p>
            <w:pPr>
              <w:pStyle w:val="8"/>
              <w:spacing w:line="590" w:lineRule="exact"/>
              <w:jc w:val="center"/>
              <w:rPr>
                <w:rFonts w:hint="eastAsia" w:ascii="仿宋" w:hAnsi="仿宋" w:eastAsia="仿宋" w:cs="仿宋"/>
                <w:sz w:val="28"/>
              </w:rPr>
            </w:pPr>
            <w:r>
              <w:rPr>
                <w:rFonts w:hint="eastAsia" w:ascii="仿宋" w:hAnsi="仿宋" w:eastAsia="仿宋" w:cs="仿宋"/>
                <w:sz w:val="28"/>
              </w:rPr>
              <w:t>收样详细地址</w:t>
            </w:r>
          </w:p>
        </w:tc>
        <w:tc>
          <w:tcPr>
            <w:tcW w:w="6906" w:type="dxa"/>
            <w:gridSpan w:val="3"/>
            <w:tcBorders>
              <w:top w:val="single" w:color="auto" w:sz="4" w:space="0"/>
              <w:left w:val="single" w:color="auto" w:sz="4" w:space="0"/>
              <w:bottom w:val="single" w:color="auto" w:sz="4" w:space="0"/>
              <w:right w:val="single" w:color="auto" w:sz="4" w:space="0"/>
            </w:tcBorders>
            <w:vAlign w:val="center"/>
          </w:tcPr>
          <w:p>
            <w:pPr>
              <w:pStyle w:val="8"/>
              <w:spacing w:line="590" w:lineRule="exact"/>
              <w:jc w:val="both"/>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91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int="eastAsia" w:ascii="仿宋" w:hAnsi="仿宋" w:eastAsia="仿宋" w:cs="仿宋"/>
                <w:sz w:val="28"/>
              </w:rPr>
            </w:pPr>
            <w:r>
              <w:rPr>
                <w:rFonts w:hint="eastAsia" w:ascii="仿宋" w:hAnsi="仿宋" w:eastAsia="仿宋" w:cs="仿宋"/>
                <w:sz w:val="28"/>
              </w:rPr>
              <w:t>检测方法</w:t>
            </w:r>
          </w:p>
        </w:tc>
        <w:tc>
          <w:tcPr>
            <w:tcW w:w="690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eastAsia" w:ascii="仿宋" w:hAnsi="仿宋" w:eastAsia="仿宋" w:cs="仿宋"/>
                <w:kern w:val="2"/>
                <w:sz w:val="28"/>
                <w:szCs w:val="21"/>
                <w:lang w:val="en-US" w:eastAsia="zh-CN" w:bidi="ar-SA"/>
              </w:rPr>
            </w:pPr>
            <w:r>
              <w:rPr>
                <w:rFonts w:hint="eastAsia" w:ascii="仿宋" w:hAnsi="仿宋" w:eastAsia="仿宋" w:cs="仿宋"/>
                <w:kern w:val="2"/>
                <w:sz w:val="28"/>
                <w:szCs w:val="21"/>
                <w:lang w:val="en-US" w:eastAsia="zh-CN" w:bidi="ar-SA"/>
              </w:rPr>
              <w:t>《混凝土物理力学性能试验方法标准》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eastAsia" w:ascii="仿宋" w:hAnsi="仿宋" w:eastAsia="仿宋" w:cs="仿宋"/>
                <w:color w:val="000000"/>
                <w:lang w:bidi="ar"/>
              </w:rPr>
            </w:pPr>
            <w:r>
              <w:rPr>
                <w:rFonts w:hint="eastAsia" w:ascii="仿宋" w:hAnsi="仿宋" w:eastAsia="仿宋" w:cs="仿宋"/>
                <w:kern w:val="2"/>
                <w:sz w:val="28"/>
                <w:szCs w:val="21"/>
                <w:lang w:val="en-US" w:eastAsia="zh-CN" w:bidi="ar-SA"/>
              </w:rPr>
              <w:t>（GB/T 50081-2019）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13"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lang w:val="en-US" w:eastAsia="zh-CN"/>
              </w:rPr>
            </w:pPr>
            <w:r>
              <w:rPr>
                <w:rFonts w:hint="eastAsia" w:ascii="仿宋" w:hAnsi="仿宋" w:eastAsia="仿宋" w:cs="仿宋"/>
                <w:sz w:val="28"/>
                <w:lang w:val="en-US" w:eastAsia="zh-CN"/>
              </w:rPr>
              <w:t>是否有标准养护室</w:t>
            </w:r>
          </w:p>
        </w:tc>
        <w:tc>
          <w:tcPr>
            <w:tcW w:w="6906" w:type="dxa"/>
            <w:gridSpan w:val="3"/>
            <w:tcBorders>
              <w:top w:val="single" w:color="auto" w:sz="4" w:space="0"/>
              <w:left w:val="single" w:color="auto" w:sz="4" w:space="0"/>
              <w:bottom w:val="single" w:color="auto" w:sz="4" w:space="0"/>
              <w:right w:val="single" w:color="auto" w:sz="4" w:space="0"/>
            </w:tcBorders>
            <w:vAlign w:val="center"/>
          </w:tcPr>
          <w:p>
            <w:pPr>
              <w:pStyle w:val="8"/>
              <w:spacing w:line="360" w:lineRule="auto"/>
              <w:ind w:left="0" w:leftChars="0" w:right="0" w:rightChars="0" w:firstLine="0" w:firstLineChars="0"/>
              <w:jc w:val="center"/>
              <w:rPr>
                <w:rFonts w:hint="eastAsia" w:ascii="仿宋" w:hAnsi="仿宋" w:eastAsia="仿宋" w:cs="仿宋"/>
                <w:sz w:val="28"/>
              </w:rPr>
            </w:pPr>
            <w:r>
              <w:rPr>
                <w:rFonts w:hint="eastAsia" w:ascii="仿宋" w:hAnsi="仿宋" w:eastAsia="仿宋" w:cs="仿宋"/>
                <w:sz w:val="28"/>
              </w:rPr>
              <w:sym w:font="Wingdings" w:char="00A8"/>
            </w:r>
            <w:r>
              <w:rPr>
                <w:rFonts w:hint="eastAsia" w:ascii="仿宋" w:hAnsi="仿宋" w:eastAsia="仿宋" w:cs="仿宋"/>
                <w:sz w:val="28"/>
                <w:lang w:val="en-US" w:eastAsia="zh-CN"/>
              </w:rPr>
              <w:t xml:space="preserve">是            </w:t>
            </w:r>
            <w:r>
              <w:rPr>
                <w:rFonts w:hint="eastAsia" w:ascii="仿宋" w:hAnsi="仿宋" w:eastAsia="仿宋" w:cs="仿宋"/>
                <w:sz w:val="28"/>
              </w:rPr>
              <w:sym w:font="Wingdings" w:char="00A8"/>
            </w:r>
            <w:r>
              <w:rPr>
                <w:rFonts w:hint="eastAsia" w:ascii="仿宋" w:hAnsi="仿宋" w:eastAsia="仿宋" w:cs="仿宋"/>
                <w:sz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191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int="eastAsia" w:ascii="仿宋" w:hAnsi="仿宋" w:eastAsia="仿宋" w:cs="仿宋"/>
              </w:rPr>
            </w:pPr>
            <w:r>
              <w:rPr>
                <w:rFonts w:hint="eastAsia" w:ascii="仿宋" w:hAnsi="仿宋" w:eastAsia="仿宋" w:cs="仿宋"/>
                <w:sz w:val="28"/>
              </w:rPr>
              <w:t>说    明</w:t>
            </w:r>
          </w:p>
        </w:tc>
        <w:tc>
          <w:tcPr>
            <w:tcW w:w="6906" w:type="dxa"/>
            <w:gridSpan w:val="3"/>
            <w:tcBorders>
              <w:top w:val="single" w:color="auto" w:sz="4" w:space="0"/>
              <w:left w:val="single" w:color="auto" w:sz="4" w:space="0"/>
              <w:bottom w:val="single" w:color="auto" w:sz="4" w:space="0"/>
              <w:right w:val="single" w:color="auto" w:sz="4" w:space="0"/>
            </w:tcBorders>
          </w:tcPr>
          <w:p>
            <w:pPr>
              <w:pStyle w:val="8"/>
              <w:spacing w:line="590" w:lineRule="exact"/>
              <w:jc w:val="left"/>
              <w:rPr>
                <w:rFonts w:hint="eastAsia" w:ascii="仿宋" w:hAnsi="仿宋" w:eastAsia="仿宋" w:cs="仿宋"/>
                <w:sz w:val="28"/>
              </w:rPr>
            </w:pP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2"/>
          <w:sz w:val="24"/>
          <w:szCs w:val="24"/>
          <w:u w:val="single"/>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pPr>
      <w:r>
        <w:rPr>
          <w:rFonts w:hint="eastAsia" w:ascii="仿宋" w:hAnsi="仿宋" w:eastAsia="仿宋" w:cs="仿宋"/>
          <w:kern w:val="2"/>
          <w:sz w:val="24"/>
          <w:szCs w:val="24"/>
          <w:u w:val="single"/>
          <w:lang w:val="en-US" w:eastAsia="zh-CN" w:bidi="ar-SA"/>
        </w:rPr>
        <w:t>注：请将您单位资质认定证书附表涉及到本次能力验证参数的页面连同本回执扫描件一并发送至指定邮箱ynjcbd@126.com。</w:t>
      </w:r>
    </w:p>
    <w:sectPr>
      <w:footerReference r:id="rId3" w:type="default"/>
      <w:pgSz w:w="11906" w:h="16838"/>
      <w:pgMar w:top="2098" w:right="1587" w:bottom="2098" w:left="1587" w:header="851" w:footer="992" w:gutter="0"/>
      <w:pgNumType w:fmt="numberInDash" w:start="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171450</wp:posOffset>
              </wp:positionH>
              <wp:positionV relativeFrom="paragraph">
                <wp:posOffset>-381000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3.5pt;margin-top:-30pt;height:144pt;width:144pt;mso-position-horizontal-relative:margin;mso-wrap-style:none;z-index:251659264;mso-width-relative:page;mso-height-relative:page;" filled="f" stroked="f" coordsize="21600,21600" o:gfxdata="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CvccZB1wAAAAoBAAAPAAAAAAAAAAEAIAAAACIAAABkcnMvZG93bnJldi54bWxQ&#10;SwECFAAUAAAACACHTuJASLb2J9wCAAAkBgAADgAAAAAAAAABACAAAAAmAQAAZHJzL2Uyb0RvYy54&#10;bWxQSwUGAAAAAAYABgBZAQAAdAY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AA40F6"/>
    <w:rsid w:val="36AA4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2"/>
    <w:basedOn w:val="1"/>
    <w:semiHidden/>
    <w:unhideWhenUsed/>
    <w:qFormat/>
    <w:uiPriority w:val="99"/>
    <w:pPr>
      <w:spacing w:after="120" w:line="480" w:lineRule="auto"/>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正文_0_0"/>
    <w:basedOn w:val="1"/>
    <w:next w:val="3"/>
    <w:qFormat/>
    <w:uiPriority w:val="0"/>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2022-04-18T08:35:00Z</dcterms:created>
  <dc:creator>※</dc:creator>
  <cp:lastModifiedBy>※</cp:lastModifiedBy>
  <dcterms:modified xsi:type="dcterms:W3CDTF">2022-04-18T08:39:08Z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043321E3C37A4A0F99E5E471CF5C4D6F</vt:lpwstr>
  </property>
  <property fmtid="{D5CDD505-2E9C-101B-9397-08002B2CF9AE}" pid="4" name="commondata">
    <vt:lpwstr>eyJoZGlkIjoiZGNjMjE1ZmE0MTEzYTNkZDg0ZTNhYTA3YmVmOTM4MzgifQ==</vt:lpwstr>
  </property>
</Properties>
</file>