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C3" w:rsidRDefault="00FF66C3" w:rsidP="008F6AC0">
      <w:pPr>
        <w:spacing w:line="360" w:lineRule="auto"/>
        <w:ind w:right="420"/>
        <w:jc w:val="left"/>
        <w:rPr>
          <w:rFonts w:ascii="宋体"/>
          <w:snapToGrid w:val="0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</w:rPr>
        <w:t>附件</w:t>
      </w:r>
    </w:p>
    <w:p w:rsidR="00FF66C3" w:rsidRDefault="00FF66C3">
      <w:pPr>
        <w:spacing w:line="360" w:lineRule="auto"/>
        <w:jc w:val="center"/>
        <w:rPr>
          <w:rFonts w:ascii="宋体"/>
          <w:b/>
          <w:bCs/>
          <w:sz w:val="48"/>
          <w:szCs w:val="48"/>
        </w:rPr>
      </w:pPr>
    </w:p>
    <w:p w:rsidR="00FF66C3" w:rsidRDefault="00FF66C3" w:rsidP="008F6AC0">
      <w:pPr>
        <w:spacing w:line="360" w:lineRule="auto"/>
        <w:ind w:leftChars="420" w:left="31680" w:hangingChars="350" w:firstLine="31680"/>
        <w:jc w:val="center"/>
        <w:rPr>
          <w:rFonts w:ascii="华文楷体" w:eastAsia="华文楷体" w:hAnsi="华文楷体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云南省建设工程质量检测监管</w:t>
      </w:r>
    </w:p>
    <w:p w:rsidR="00FF66C3" w:rsidRDefault="00FF66C3" w:rsidP="008F6AC0">
      <w:pPr>
        <w:spacing w:line="360" w:lineRule="auto"/>
        <w:ind w:leftChars="859" w:left="31680" w:hangingChars="150" w:firstLine="31680"/>
        <w:rPr>
          <w:rFonts w:ascii="华文楷体" w:eastAsia="华文楷体" w:hAnsi="华文楷体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信息系统数据接口标准</w:t>
      </w:r>
    </w:p>
    <w:p w:rsidR="00FF66C3" w:rsidRDefault="00FF66C3">
      <w:pPr>
        <w:jc w:val="center"/>
        <w:rPr>
          <w:rFonts w:ascii="华文楷体" w:eastAsia="华文楷体" w:hAnsi="华文楷体"/>
          <w:b/>
          <w:bCs/>
          <w:sz w:val="48"/>
          <w:szCs w:val="48"/>
        </w:rPr>
      </w:pPr>
    </w:p>
    <w:p w:rsidR="00FF66C3" w:rsidRDefault="00FF66C3">
      <w:pPr>
        <w:jc w:val="center"/>
        <w:rPr>
          <w:rFonts w:ascii="华文楷体" w:eastAsia="华文楷体" w:hAnsi="华文楷体" w:cs="华文楷体"/>
          <w:b/>
          <w:bCs/>
          <w:sz w:val="48"/>
          <w:szCs w:val="48"/>
        </w:rPr>
      </w:pPr>
      <w:r>
        <w:rPr>
          <w:rFonts w:ascii="华文楷体" w:eastAsia="华文楷体" w:hAnsi="华文楷体" w:cs="华文楷体"/>
          <w:b/>
          <w:bCs/>
          <w:sz w:val="48"/>
          <w:szCs w:val="48"/>
        </w:rPr>
        <w:t>V1.02</w:t>
      </w:r>
    </w:p>
    <w:p w:rsidR="00FF66C3" w:rsidRDefault="00FF66C3" w:rsidP="00331C71">
      <w:pPr>
        <w:spacing w:beforeLines="250"/>
        <w:jc w:val="center"/>
        <w:rPr>
          <w:b/>
          <w:bCs/>
          <w:sz w:val="52"/>
          <w:szCs w:val="52"/>
        </w:rPr>
      </w:pPr>
    </w:p>
    <w:p w:rsidR="00FF66C3" w:rsidRDefault="00FF66C3" w:rsidP="00331C71">
      <w:pPr>
        <w:spacing w:beforeLines="250"/>
        <w:jc w:val="center"/>
        <w:rPr>
          <w:b/>
          <w:bCs/>
          <w:sz w:val="52"/>
          <w:szCs w:val="52"/>
        </w:rPr>
      </w:pPr>
    </w:p>
    <w:p w:rsidR="00FF66C3" w:rsidRDefault="00FF66C3" w:rsidP="00331C71">
      <w:pPr>
        <w:spacing w:beforeLines="250"/>
        <w:jc w:val="center"/>
        <w:rPr>
          <w:b/>
          <w:bCs/>
          <w:sz w:val="52"/>
          <w:szCs w:val="52"/>
        </w:rPr>
      </w:pPr>
    </w:p>
    <w:p w:rsidR="00FF66C3" w:rsidRDefault="00FF66C3" w:rsidP="00331C71">
      <w:pPr>
        <w:spacing w:beforeLines="250"/>
        <w:jc w:val="center"/>
        <w:rPr>
          <w:b/>
          <w:bCs/>
          <w:sz w:val="52"/>
          <w:szCs w:val="52"/>
        </w:rPr>
      </w:pPr>
    </w:p>
    <w:p w:rsidR="00FF66C3" w:rsidRDefault="00FF66C3">
      <w:pPr>
        <w:jc w:val="center"/>
        <w:rPr>
          <w:rFonts w:ascii="宋体"/>
          <w:b/>
          <w:bCs/>
          <w:sz w:val="32"/>
          <w:szCs w:val="32"/>
        </w:rPr>
      </w:pPr>
    </w:p>
    <w:p w:rsidR="00FF66C3" w:rsidRDefault="00FF66C3">
      <w:pPr>
        <w:jc w:val="center"/>
        <w:rPr>
          <w:rFonts w:ascii="宋体"/>
          <w:b/>
          <w:bCs/>
          <w:sz w:val="32"/>
          <w:szCs w:val="32"/>
        </w:rPr>
      </w:pPr>
    </w:p>
    <w:p w:rsidR="00FF66C3" w:rsidRDefault="00FF66C3">
      <w:pPr>
        <w:jc w:val="center"/>
        <w:rPr>
          <w:rFonts w:ascii="宋体"/>
          <w:b/>
          <w:bCs/>
          <w:sz w:val="32"/>
          <w:szCs w:val="32"/>
        </w:rPr>
      </w:pPr>
    </w:p>
    <w:p w:rsidR="00FF66C3" w:rsidRDefault="00FF66C3">
      <w:pPr>
        <w:pStyle w:val="TOC"/>
        <w:widowControl w:val="0"/>
        <w:jc w:val="center"/>
        <w:rPr>
          <w:rFonts w:cs="Times New Roman"/>
          <w:color w:val="auto"/>
          <w:lang w:val="zh-CN"/>
        </w:rPr>
        <w:sectPr w:rsidR="00FF66C3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F66C3" w:rsidRDefault="00FF66C3">
      <w:pPr>
        <w:pStyle w:val="Heading2"/>
        <w:rPr>
          <w:rFonts w:cs="Times New Roman"/>
          <w:sz w:val="28"/>
          <w:szCs w:val="28"/>
        </w:rPr>
      </w:pPr>
      <w:bookmarkStart w:id="0" w:name="_Toc31032"/>
      <w:bookmarkStart w:id="1" w:name="_Toc374362710"/>
      <w:r>
        <w:rPr>
          <w:rFonts w:cs="宋体" w:hint="eastAsia"/>
          <w:sz w:val="28"/>
          <w:szCs w:val="28"/>
        </w:rPr>
        <w:t>（一）、检测单位信息表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9"/>
        <w:gridCol w:w="3391"/>
        <w:gridCol w:w="3228"/>
        <w:gridCol w:w="1034"/>
      </w:tblGrid>
      <w:tr w:rsidR="00FF66C3">
        <w:tc>
          <w:tcPr>
            <w:tcW w:w="869" w:type="dxa"/>
            <w:shd w:val="clear" w:color="auto" w:fill="A6A6A6"/>
          </w:tcPr>
          <w:p w:rsidR="00FF66C3" w:rsidRDefault="00FF66C3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表名</w:t>
            </w:r>
          </w:p>
        </w:tc>
        <w:tc>
          <w:tcPr>
            <w:tcW w:w="7653" w:type="dxa"/>
            <w:gridSpan w:val="3"/>
            <w:shd w:val="clear" w:color="auto" w:fill="A6A6A6"/>
          </w:tcPr>
          <w:p w:rsidR="00FF66C3" w:rsidRDefault="00FF66C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sysCustomInfomation</w:t>
            </w: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id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单位注册码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name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>
      <w:pPr>
        <w:pStyle w:val="Heading2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（二）、工程信息数据</w:t>
      </w:r>
      <w:bookmarkEnd w:id="0"/>
      <w:bookmarkEnd w:id="1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9"/>
        <w:gridCol w:w="3391"/>
        <w:gridCol w:w="3228"/>
        <w:gridCol w:w="1034"/>
      </w:tblGrid>
      <w:tr w:rsidR="00FF66C3">
        <w:tc>
          <w:tcPr>
            <w:tcW w:w="869" w:type="dxa"/>
            <w:shd w:val="clear" w:color="auto" w:fill="A6A6A6"/>
          </w:tcPr>
          <w:p w:rsidR="00FF66C3" w:rsidRDefault="00FF66C3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表名</w:t>
            </w:r>
          </w:p>
        </w:tc>
        <w:tc>
          <w:tcPr>
            <w:tcW w:w="7653" w:type="dxa"/>
            <w:gridSpan w:val="3"/>
            <w:shd w:val="clear" w:color="auto" w:fill="A6A6A6"/>
          </w:tcPr>
          <w:p w:rsidR="00FF66C3" w:rsidRDefault="00FF66C3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sysProject</w:t>
            </w: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PROJECTNUM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工程编码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UNITCODE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单位注册码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PROJECTNAME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工程名称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SENDSAMPLEMAN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送样人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SENDSAMPLEMANTEL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送样人电话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ENTRUSTUNITLINKMAN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委托单位联系人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rPr>
          <w:trHeight w:val="285"/>
        </w:trPr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ENTRUSTUNITLINKMANTEL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建设单位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CONSTRACTIONUNIT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WITNESSUNIT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见证单位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WITNESSMAN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见证人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SUPERUNIT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监理单位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SUPERMAN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监理员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DESIGNUNIT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INSPECTUNIT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监督单位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INSPECTMAN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质量监督员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INVESTIGATEUNIT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勘察单位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TAKESAMPLEMAN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取样员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TAKESAMPLEMANNUM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取样员证号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TAKESAMPLEMANTEL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取样员电话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TAKESAMPLEUNIT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取样单位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PROJECTADDRESS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工程地址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PROJECTAREA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工程所在区域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PROJECTSTATUS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工程状态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在检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已竣工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CREATEDATE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工程创建日期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STRUTTYPE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结构类型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钢结构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混凝土结构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PROJECTID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工程监督号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CONTRACTNUM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合同编号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EMAIL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CREATEMAN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创建人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ENTRUSTUNITADDRESS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委托单位地址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SUPERMANTEL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监理人联系电话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34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INSPECTMANTEL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监督员联系电话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CONSTRACTUNITMAN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建设单位联系人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CONSTRACTUNITMANTEL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建设单位联系电话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CONSTRACTIONUNITMAN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施工单位联系人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CONSTRACTIONUNITMANTEL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施工单位联系电话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DESIGNUNITMAN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设计单位联系人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DESIGNUNITMANTEL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设计单位联系电话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INVESTIGATEUNITMAN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勘察单位联系人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INVESTIGATEUNITMANTEL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勘察单位联系电话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43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PLANENDDATE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计划竣工日期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44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PLANSTARTDATE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计划开工日期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45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PROTECTSQUARE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人防面积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平方米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46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SQUARE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建筑面积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平方米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47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STRUCTLEVLES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结构层次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TOTALPRICE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工程造价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49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SENDSAMPLEMANNUM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送样人证号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CHECKTIME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质量监督审核时间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51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SUPERMANTEL1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驻工监理员联系电话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86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52</w:t>
            </w:r>
          </w:p>
        </w:tc>
        <w:tc>
          <w:tcPr>
            <w:tcW w:w="339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FPROJECTNAME</w:t>
            </w:r>
          </w:p>
        </w:tc>
        <w:tc>
          <w:tcPr>
            <w:tcW w:w="3228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大工程编号</w:t>
            </w:r>
          </w:p>
        </w:tc>
        <w:tc>
          <w:tcPr>
            <w:tcW w:w="103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/>
    <w:p w:rsidR="00FF66C3" w:rsidRDefault="00FF66C3">
      <w:pPr>
        <w:pStyle w:val="Heading2"/>
        <w:rPr>
          <w:rFonts w:cs="Times New Roman"/>
        </w:rPr>
      </w:pPr>
      <w:bookmarkStart w:id="2" w:name="_Toc26274"/>
      <w:bookmarkStart w:id="3" w:name="_Toc374362711"/>
      <w:r>
        <w:rPr>
          <w:rFonts w:cs="宋体" w:hint="eastAsia"/>
        </w:rPr>
        <w:t>（三）报告信息数据</w:t>
      </w:r>
      <w:bookmarkEnd w:id="2"/>
      <w:bookmarkEnd w:id="3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"/>
        <w:gridCol w:w="2445"/>
        <w:gridCol w:w="1800"/>
        <w:gridCol w:w="3374"/>
      </w:tblGrid>
      <w:tr w:rsidR="00FF66C3">
        <w:tc>
          <w:tcPr>
            <w:tcW w:w="903" w:type="dxa"/>
            <w:shd w:val="clear" w:color="auto" w:fill="969696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表名</w:t>
            </w:r>
          </w:p>
        </w:tc>
        <w:tc>
          <w:tcPr>
            <w:tcW w:w="7619" w:type="dxa"/>
            <w:gridSpan w:val="3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sysRecord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SYSPRIMARYKEY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主键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PROJECTNUM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工程编码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ITEMNAME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项目代号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REPORTCONSENTDATE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报告承诺日期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SAMPLENUM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样品编号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ENTRUSTNUM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委托编号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REPORTNUM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报告编号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样品名称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STANDARDNAME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检测标准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CHECKTYPE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检测类别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STRUCTPART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结构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部位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SAMPLEDISPOSEPHASE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样品处当前阶段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(40</w:t>
            </w:r>
            <w:r>
              <w:rPr>
                <w:rFonts w:ascii="宋体" w:hAnsi="宋体" w:cs="宋体" w:hint="eastAsia"/>
              </w:rPr>
              <w:t>位长度，第一位为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代表已委托，第二位为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代表已复核，第三位为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代表已检测，第四位为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代表已校核，第五位为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代表已审核，第六位为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代表已批准，第七位大于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代表已打印多少次，第九位为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代表已归档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PRODUCEFACTORY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CHECKDATE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AUDITINGDATE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APPROVEDATE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PRINTDATE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CHECKCONCLUSION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检测结论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CONCLUSIONCODE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结论代号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(Y</w:t>
            </w:r>
            <w:r>
              <w:rPr>
                <w:rFonts w:ascii="宋体" w:hAnsi="宋体" w:cs="宋体" w:hint="eastAsia"/>
              </w:rPr>
              <w:t>代表合格，</w:t>
            </w:r>
            <w:r>
              <w:rPr>
                <w:rFonts w:ascii="宋体" w:hAnsi="宋体" w:cs="宋体"/>
              </w:rPr>
              <w:t>N</w:t>
            </w:r>
            <w:r>
              <w:rPr>
                <w:rFonts w:ascii="宋体" w:hAnsi="宋体" w:cs="宋体" w:hint="eastAsia"/>
              </w:rPr>
              <w:t>代表不合格，</w:t>
            </w:r>
            <w:r>
              <w:rPr>
                <w:rFonts w:ascii="宋体" w:hAnsi="宋体" w:cs="宋体"/>
              </w:rPr>
              <w:t>X</w:t>
            </w:r>
            <w:r>
              <w:rPr>
                <w:rFonts w:ascii="宋体" w:hAnsi="宋体" w:cs="宋体" w:hint="eastAsia"/>
              </w:rPr>
              <w:t>代表不下结论，空值代表还未下结论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ACCEPTSAMPLEMAN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接样员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FIRSTCHECKMAN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主检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SECONDCHECKMAN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副检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VERIFYMAN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校核人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AUDITINGMAN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APPROVEMAN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EXTENDMAN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报告发放人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PRINTMAN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打印员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EXPLAIN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说明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REPORTCONSENTDAYS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报告承诺天数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COLLATEMAN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复核人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COLLATEDATE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复核日期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VERIFYDATE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校核日期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34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EXTENDDATE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报告发放日期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BEFORESTATUS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设备运行前状态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AFTERSTATUS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设备运行后状态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TEMPERATURE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检测时温度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HUMIDITY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检测时湿度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PDSTANDARDNAME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评定标准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FACTCHECKDATE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实测日期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41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SENDSAMPLEMANTEL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送样人电话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42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DATATYPE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数据类型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即报告文件的后缀</w:t>
            </w:r>
            <w:r>
              <w:rPr>
                <w:rFonts w:ascii="宋体" w:hAnsi="宋体" w:cs="宋体"/>
              </w:rPr>
              <w:t>xls,doc,pdf...,</w:t>
            </w:r>
            <w:r>
              <w:rPr>
                <w:rFonts w:ascii="宋体" w:hAnsi="宋体" w:cs="宋体" w:hint="eastAsia"/>
              </w:rPr>
              <w:t>目前只接收</w:t>
            </w:r>
            <w:r>
              <w:rPr>
                <w:rFonts w:ascii="宋体" w:hAnsi="宋体" w:cs="宋体"/>
              </w:rPr>
              <w:t>pdf</w:t>
            </w:r>
            <w:r>
              <w:rPr>
                <w:rFonts w:ascii="宋体" w:hAnsi="宋体" w:cs="宋体" w:hint="eastAsia"/>
              </w:rPr>
              <w:t>类型的报告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43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REPORTSTYLESTYPES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报告类别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建筑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水利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市政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交通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44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CONSTRACTUNIT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建设单位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45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ENTRUSTUNIT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46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工程名称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47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itemChName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检测项目中文名称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48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SENDSAMPLEMAN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送样人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49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haveAcs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报告曲线的数量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903" w:type="dxa"/>
            <w:vAlign w:val="center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2445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haveLog</w:t>
            </w:r>
          </w:p>
        </w:tc>
        <w:tc>
          <w:tcPr>
            <w:tcW w:w="1800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报告修改记录的数量</w:t>
            </w:r>
          </w:p>
        </w:tc>
        <w:tc>
          <w:tcPr>
            <w:tcW w:w="3374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/>
    <w:p w:rsidR="00FF66C3" w:rsidRDefault="00FF66C3">
      <w:pPr>
        <w:pStyle w:val="Heading2"/>
        <w:rPr>
          <w:rFonts w:cs="Times New Roman"/>
        </w:rPr>
      </w:pPr>
      <w:bookmarkStart w:id="4" w:name="_Toc19185"/>
      <w:bookmarkStart w:id="5" w:name="_Toc374362712"/>
      <w:r>
        <w:rPr>
          <w:rFonts w:cs="宋体" w:hint="eastAsia"/>
        </w:rPr>
        <w:t>（四）修改原因数据</w:t>
      </w:r>
      <w:bookmarkEnd w:id="4"/>
      <w:bookmarkEnd w:id="5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3541"/>
        <w:gridCol w:w="2131"/>
        <w:gridCol w:w="2131"/>
      </w:tblGrid>
      <w:tr w:rsidR="00FF66C3">
        <w:tc>
          <w:tcPr>
            <w:tcW w:w="719" w:type="dxa"/>
            <w:shd w:val="clear" w:color="auto" w:fill="969696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表名</w:t>
            </w:r>
          </w:p>
        </w:tc>
        <w:tc>
          <w:tcPr>
            <w:tcW w:w="7803" w:type="dxa"/>
            <w:gridSpan w:val="3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questionList</w:t>
            </w:r>
          </w:p>
        </w:tc>
      </w:tr>
      <w:tr w:rsidR="00FF66C3">
        <w:trPr>
          <w:trHeight w:val="90"/>
        </w:trPr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QUESTIONPRIMARYKEY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本表主键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SYSPRIMARYKEY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被修改的报告主键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ITEMTABLENAME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项目代号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RECORDMAN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记录人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RECORDTIME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记录时间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RECORDINGPHASE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样品当前处理阶段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AUDITINGMAN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审核人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AUDITINGTIME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审核日期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APPROVEMAN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批准人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APPROVETIME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批准日期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NEEDPROCMAN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要求处理人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NEEDPROCTIME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要求处理时间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CONTEXT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修改原因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AUDITINGCONTEXT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19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54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APPROVECONTEXT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批准意见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/>
    <w:p w:rsidR="00FF66C3" w:rsidRDefault="00FF66C3">
      <w:pPr>
        <w:pStyle w:val="Heading2"/>
        <w:rPr>
          <w:rFonts w:cs="Times New Roman"/>
        </w:rPr>
      </w:pPr>
      <w:bookmarkStart w:id="6" w:name="_Toc26574"/>
      <w:bookmarkStart w:id="7" w:name="_Toc374362713"/>
      <w:r>
        <w:rPr>
          <w:rFonts w:cs="宋体" w:hint="eastAsia"/>
        </w:rPr>
        <w:t>（五）修改记录数据</w:t>
      </w:r>
      <w:bookmarkEnd w:id="6"/>
      <w:bookmarkEnd w:id="7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3574"/>
        <w:gridCol w:w="2131"/>
        <w:gridCol w:w="2131"/>
      </w:tblGrid>
      <w:tr w:rsidR="00FF66C3">
        <w:tc>
          <w:tcPr>
            <w:tcW w:w="686" w:type="dxa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表名</w:t>
            </w:r>
          </w:p>
        </w:tc>
        <w:tc>
          <w:tcPr>
            <w:tcW w:w="3574" w:type="dxa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modifyLog</w:t>
            </w:r>
          </w:p>
        </w:tc>
        <w:tc>
          <w:tcPr>
            <w:tcW w:w="2131" w:type="dxa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MODIFYPRIMARYKEY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本表主键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QUESTIONPRIMARYKEY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修改原因表主键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SYSPRIMARYKEY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被修改的报告主键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FIELDNAME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修改的字段名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中文</w:t>
            </w:r>
            <w:r>
              <w:rPr>
                <w:rFonts w:ascii="宋体" w:hAnsi="宋体" w:cs="宋体"/>
              </w:rPr>
              <w:t>)(20</w:t>
            </w:r>
            <w:r>
              <w:rPr>
                <w:rFonts w:ascii="宋体" w:hAnsi="宋体" w:cs="宋体" w:hint="eastAsia"/>
              </w:rPr>
              <w:t>个汉字长度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MODIFYTIMES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修改次数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REPORTNUM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报告编号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ENTRUSTNUM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委托编号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PROJECTNUM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工程编码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ITEMTABLENAME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项目代号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MODIFYMAN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修改人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MODIFYDATETIME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修改时间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BEFOREMODIFYVALUES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修改前的值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AFTERMODIFYVALUES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修改后的值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COMPUTERNAME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修改的电脑名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686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57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MACADDRESS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修改的电脑</w:t>
            </w:r>
            <w:r>
              <w:rPr>
                <w:rFonts w:ascii="宋体" w:hAnsi="宋体" w:cs="宋体"/>
              </w:rPr>
              <w:t>Mac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>
      <w:pPr>
        <w:pStyle w:val="Heading2"/>
        <w:rPr>
          <w:rFonts w:cs="Times New Roman"/>
        </w:rPr>
      </w:pPr>
      <w:bookmarkStart w:id="8" w:name="_Toc1421"/>
      <w:bookmarkStart w:id="9" w:name="_Toc374362714"/>
      <w:r>
        <w:rPr>
          <w:rFonts w:cs="宋体" w:hint="eastAsia"/>
        </w:rPr>
        <w:t>（六）曲线数据</w:t>
      </w:r>
      <w:bookmarkEnd w:id="8"/>
      <w:bookmarkEnd w:id="9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3524"/>
        <w:gridCol w:w="2131"/>
        <w:gridCol w:w="2131"/>
      </w:tblGrid>
      <w:tr w:rsidR="00FF66C3">
        <w:tc>
          <w:tcPr>
            <w:tcW w:w="736" w:type="dxa"/>
            <w:shd w:val="clear" w:color="auto" w:fill="969696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表名</w:t>
            </w:r>
          </w:p>
        </w:tc>
        <w:tc>
          <w:tcPr>
            <w:tcW w:w="7786" w:type="dxa"/>
            <w:gridSpan w:val="3"/>
            <w:shd w:val="clear" w:color="auto" w:fill="969696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Acs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字段意义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UNITCODE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单位注册码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SYSPRIMARYKEY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检测数据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报告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主键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COLUMNNAME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列名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ITEMTABLENAME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项目代号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SAMPLENUM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样品编号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MAXLC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量程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MAXVALUE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极限值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QFVALUE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屈服值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ACSTIME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采集时间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DATATYPES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曲线数据类型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图片</w:t>
            </w:r>
            <w:r>
              <w:rPr>
                <w:rFonts w:ascii="宋体" w:hAnsi="宋体" w:cs="宋体"/>
              </w:rPr>
              <w:t>:1/</w:t>
            </w:r>
            <w:r>
              <w:rPr>
                <w:rFonts w:ascii="宋体" w:hAnsi="宋体" w:cs="宋体" w:hint="eastAsia"/>
              </w:rPr>
              <w:t>其它为</w:t>
            </w:r>
            <w:r>
              <w:rPr>
                <w:rFonts w:ascii="宋体" w:hAnsi="宋体" w:cs="宋体"/>
              </w:rPr>
              <w:t>:2,3,4,...</w:t>
            </w:r>
            <w:r>
              <w:rPr>
                <w:rFonts w:ascii="宋体" w:hAnsi="宋体" w:cs="宋体" w:hint="eastAsia"/>
              </w:rPr>
              <w:t>用以区分各种曲线类型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A,B,A1,B1,A2,B2,YSN </w:t>
            </w:r>
            <w:r>
              <w:rPr>
                <w:rFonts w:ascii="宋体" w:hAnsi="宋体" w:cs="宋体" w:hint="eastAsia"/>
              </w:rPr>
              <w:t>为解析曲线数据所需要的参数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系数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，如果解析曲线数据需要这些参数，请填上，并提供解析曲线数据的说明，以便我们可以解析。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A1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B1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A2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B2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YSN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  <w:tc>
          <w:tcPr>
            <w:tcW w:w="2131" w:type="dxa"/>
            <w:vMerge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BZC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标准差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BYXS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变异系数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XGXS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相关系数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PJZ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平均值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operationUsernum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操作人员编号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dgsjpd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单个试件评定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dhbj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断后标距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macNum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试验机机身编号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26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Cheats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是否有作假嫌疑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27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checkman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试验员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28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cjsj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采集时间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秒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29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InstrumentNum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仪器编号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不同于</w:t>
            </w:r>
            <w:r>
              <w:rPr>
                <w:rFonts w:ascii="宋体" w:hAnsi="宋体" w:cs="宋体"/>
              </w:rPr>
              <w:t>macNum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instrumentname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仪器名称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3524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speed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加荷速率</w:t>
            </w:r>
          </w:p>
        </w:tc>
        <w:tc>
          <w:tcPr>
            <w:tcW w:w="2131" w:type="dxa"/>
          </w:tcPr>
          <w:p w:rsidR="00FF66C3" w:rsidRDefault="00FF66C3">
            <w:pPr>
              <w:rPr>
                <w:rFonts w:ascii="宋体"/>
              </w:rPr>
            </w:pPr>
          </w:p>
        </w:tc>
      </w:tr>
    </w:tbl>
    <w:p w:rsidR="00FF66C3" w:rsidRDefault="00FF66C3">
      <w:pPr>
        <w:pStyle w:val="Heading2"/>
        <w:rPr>
          <w:rFonts w:cs="Times New Roman"/>
        </w:rPr>
      </w:pPr>
      <w:bookmarkStart w:id="10" w:name="_Toc26437"/>
      <w:bookmarkStart w:id="11" w:name="_Toc6716"/>
      <w:bookmarkStart w:id="12" w:name="_Toc374362715"/>
      <w:r>
        <w:rPr>
          <w:rFonts w:cs="宋体" w:hint="eastAsia"/>
        </w:rPr>
        <w:t>（七）报告数据</w:t>
      </w:r>
      <w:bookmarkEnd w:id="10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3524"/>
        <w:gridCol w:w="2131"/>
        <w:gridCol w:w="2131"/>
      </w:tblGrid>
      <w:tr w:rsidR="00FF66C3">
        <w:tc>
          <w:tcPr>
            <w:tcW w:w="736" w:type="dxa"/>
            <w:shd w:val="clear" w:color="auto" w:fill="969696"/>
          </w:tcPr>
          <w:p w:rsidR="00FF66C3" w:rsidRDefault="00FF66C3">
            <w:pPr>
              <w:jc w:val="center"/>
            </w:pPr>
            <w:r>
              <w:rPr>
                <w:rFonts w:cs="宋体" w:hint="eastAsia"/>
              </w:rPr>
              <w:t>表名</w:t>
            </w:r>
          </w:p>
        </w:tc>
        <w:tc>
          <w:tcPr>
            <w:tcW w:w="7786" w:type="dxa"/>
            <w:gridSpan w:val="3"/>
            <w:shd w:val="clear" w:color="auto" w:fill="969696"/>
          </w:tcPr>
          <w:p w:rsidR="00FF66C3" w:rsidRDefault="00FF66C3">
            <w:r>
              <w:t>binaryReport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524" w:type="dxa"/>
          </w:tcPr>
          <w:p w:rsidR="00FF66C3" w:rsidRDefault="00FF66C3">
            <w:r>
              <w:rPr>
                <w:rFonts w:cs="宋体" w:hint="eastAsia"/>
              </w:rPr>
              <w:t>字段名</w:t>
            </w:r>
          </w:p>
        </w:tc>
        <w:tc>
          <w:tcPr>
            <w:tcW w:w="2131" w:type="dxa"/>
          </w:tcPr>
          <w:p w:rsidR="00FF66C3" w:rsidRDefault="00FF66C3">
            <w:r>
              <w:rPr>
                <w:rFonts w:cs="宋体" w:hint="eastAsia"/>
              </w:rPr>
              <w:t>字段意义</w:t>
            </w:r>
          </w:p>
        </w:tc>
        <w:tc>
          <w:tcPr>
            <w:tcW w:w="2131" w:type="dxa"/>
          </w:tcPr>
          <w:p w:rsidR="00FF66C3" w:rsidRDefault="00FF66C3">
            <w:r>
              <w:rPr>
                <w:rFonts w:cs="宋体" w:hint="eastAsia"/>
              </w:rPr>
              <w:t>备注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</w:pPr>
            <w:r>
              <w:t>2</w:t>
            </w:r>
          </w:p>
        </w:tc>
        <w:tc>
          <w:tcPr>
            <w:tcW w:w="3524" w:type="dxa"/>
          </w:tcPr>
          <w:p w:rsidR="00FF66C3" w:rsidRDefault="00FF66C3">
            <w:r>
              <w:t>SYSPRIMARYKEY</w:t>
            </w:r>
          </w:p>
        </w:tc>
        <w:tc>
          <w:tcPr>
            <w:tcW w:w="2131" w:type="dxa"/>
          </w:tcPr>
          <w:p w:rsidR="00FF66C3" w:rsidRDefault="00FF66C3">
            <w:r>
              <w:rPr>
                <w:rFonts w:cs="宋体" w:hint="eastAsia"/>
              </w:rPr>
              <w:t>检测数据</w:t>
            </w:r>
            <w:r>
              <w:t>(</w:t>
            </w:r>
            <w:r>
              <w:rPr>
                <w:rFonts w:cs="宋体" w:hint="eastAsia"/>
              </w:rPr>
              <w:t>报告</w:t>
            </w:r>
            <w:r>
              <w:t>)</w:t>
            </w:r>
            <w:r>
              <w:rPr>
                <w:rFonts w:cs="宋体" w:hint="eastAsia"/>
              </w:rPr>
              <w:t>主键</w:t>
            </w:r>
          </w:p>
        </w:tc>
        <w:tc>
          <w:tcPr>
            <w:tcW w:w="2131" w:type="dxa"/>
          </w:tcPr>
          <w:p w:rsidR="00FF66C3" w:rsidRDefault="00FF66C3"/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</w:pPr>
            <w:r>
              <w:t>3</w:t>
            </w:r>
          </w:p>
        </w:tc>
        <w:tc>
          <w:tcPr>
            <w:tcW w:w="3524" w:type="dxa"/>
          </w:tcPr>
          <w:p w:rsidR="00FF66C3" w:rsidRDefault="00FF66C3">
            <w:r>
              <w:t>reportType</w:t>
            </w:r>
          </w:p>
        </w:tc>
        <w:tc>
          <w:tcPr>
            <w:tcW w:w="2131" w:type="dxa"/>
          </w:tcPr>
          <w:p w:rsidR="00FF66C3" w:rsidRDefault="00FF66C3">
            <w:r>
              <w:rPr>
                <w:rFonts w:cs="宋体" w:hint="eastAsia"/>
              </w:rPr>
              <w:t>报告类型</w:t>
            </w:r>
          </w:p>
        </w:tc>
        <w:tc>
          <w:tcPr>
            <w:tcW w:w="2131" w:type="dxa"/>
          </w:tcPr>
          <w:p w:rsidR="00FF66C3" w:rsidRDefault="00FF66C3">
            <w:r>
              <w:t>(</w:t>
            </w:r>
            <w:r>
              <w:rPr>
                <w:rFonts w:cs="宋体" w:hint="eastAsia"/>
              </w:rPr>
              <w:t>即报告文件的后缀</w:t>
            </w:r>
            <w:r>
              <w:t>xls,doc,pdf...,</w:t>
            </w:r>
            <w:r>
              <w:rPr>
                <w:rFonts w:cs="宋体" w:hint="eastAsia"/>
              </w:rPr>
              <w:t>目前只接收</w:t>
            </w:r>
            <w:r>
              <w:t>pdf</w:t>
            </w:r>
            <w:r>
              <w:rPr>
                <w:rFonts w:cs="宋体" w:hint="eastAsia"/>
              </w:rPr>
              <w:t>类型的报告</w:t>
            </w:r>
            <w:r>
              <w:t>)</w:t>
            </w:r>
          </w:p>
        </w:tc>
      </w:tr>
      <w:tr w:rsidR="00FF66C3">
        <w:tc>
          <w:tcPr>
            <w:tcW w:w="736" w:type="dxa"/>
          </w:tcPr>
          <w:p w:rsidR="00FF66C3" w:rsidRDefault="00FF66C3">
            <w:pPr>
              <w:jc w:val="center"/>
            </w:pPr>
            <w:r>
              <w:t>4</w:t>
            </w:r>
          </w:p>
        </w:tc>
        <w:tc>
          <w:tcPr>
            <w:tcW w:w="3524" w:type="dxa"/>
          </w:tcPr>
          <w:p w:rsidR="00FF66C3" w:rsidRDefault="00FF66C3">
            <w:r>
              <w:t>report</w:t>
            </w:r>
          </w:p>
        </w:tc>
        <w:tc>
          <w:tcPr>
            <w:tcW w:w="2131" w:type="dxa"/>
          </w:tcPr>
          <w:p w:rsidR="00FF66C3" w:rsidRDefault="00FF66C3">
            <w:r>
              <w:rPr>
                <w:rFonts w:cs="宋体" w:hint="eastAsia"/>
              </w:rPr>
              <w:t>报告内容</w:t>
            </w:r>
          </w:p>
        </w:tc>
        <w:tc>
          <w:tcPr>
            <w:tcW w:w="2131" w:type="dxa"/>
          </w:tcPr>
          <w:p w:rsidR="00FF66C3" w:rsidRDefault="00FF66C3"/>
        </w:tc>
      </w:tr>
    </w:tbl>
    <w:p w:rsidR="00FF66C3" w:rsidRDefault="00FF66C3"/>
    <w:bookmarkEnd w:id="11"/>
    <w:bookmarkEnd w:id="12"/>
    <w:p w:rsidR="00FF66C3" w:rsidRDefault="00FF66C3">
      <w:pPr>
        <w:rPr>
          <w:rFonts w:ascii="宋体"/>
          <w:sz w:val="28"/>
          <w:szCs w:val="28"/>
        </w:rPr>
      </w:pPr>
    </w:p>
    <w:p w:rsidR="00FF66C3" w:rsidRDefault="00FF66C3">
      <w:pPr>
        <w:rPr>
          <w:rFonts w:ascii="宋体"/>
          <w:sz w:val="28"/>
          <w:szCs w:val="28"/>
        </w:rPr>
      </w:pPr>
    </w:p>
    <w:p w:rsidR="00FF66C3" w:rsidRDefault="00FF66C3">
      <w:pPr>
        <w:rPr>
          <w:rFonts w:ascii="宋体"/>
          <w:sz w:val="28"/>
          <w:szCs w:val="28"/>
        </w:rPr>
      </w:pPr>
    </w:p>
    <w:p w:rsidR="00FF66C3" w:rsidRDefault="00FF66C3"/>
    <w:p w:rsidR="00FF66C3" w:rsidRDefault="00FF66C3"/>
    <w:p w:rsidR="00FF66C3" w:rsidRDefault="00FF66C3"/>
    <w:p w:rsidR="00FF66C3" w:rsidRDefault="00FF66C3" w:rsidP="008B5CC9">
      <w:pPr>
        <w:spacing w:line="360" w:lineRule="auto"/>
        <w:ind w:leftChars="405" w:left="31680" w:right="420"/>
        <w:jc w:val="left"/>
        <w:rPr>
          <w:rFonts w:ascii="宋体"/>
          <w:snapToGrid w:val="0"/>
          <w:sz w:val="28"/>
          <w:szCs w:val="28"/>
        </w:rPr>
      </w:pPr>
      <w:bookmarkStart w:id="13" w:name="_GoBack"/>
      <w:bookmarkEnd w:id="13"/>
    </w:p>
    <w:sectPr w:rsidR="00FF66C3" w:rsidSect="003408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C3" w:rsidRDefault="00FF66C3" w:rsidP="00340842">
      <w:r>
        <w:separator/>
      </w:r>
    </w:p>
  </w:endnote>
  <w:endnote w:type="continuationSeparator" w:id="1">
    <w:p w:rsidR="00FF66C3" w:rsidRDefault="00FF66C3" w:rsidP="0034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C3" w:rsidRDefault="00FF66C3" w:rsidP="00340842">
      <w:r>
        <w:separator/>
      </w:r>
    </w:p>
  </w:footnote>
  <w:footnote w:type="continuationSeparator" w:id="1">
    <w:p w:rsidR="00FF66C3" w:rsidRDefault="00FF66C3" w:rsidP="00340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C3" w:rsidRDefault="00FF66C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83C"/>
    <w:rsid w:val="00013E67"/>
    <w:rsid w:val="000469D7"/>
    <w:rsid w:val="00051E4D"/>
    <w:rsid w:val="000931E2"/>
    <w:rsid w:val="000C328D"/>
    <w:rsid w:val="000F578F"/>
    <w:rsid w:val="0011044E"/>
    <w:rsid w:val="001249D0"/>
    <w:rsid w:val="0012684C"/>
    <w:rsid w:val="0013058E"/>
    <w:rsid w:val="00141934"/>
    <w:rsid w:val="00157AFF"/>
    <w:rsid w:val="00170911"/>
    <w:rsid w:val="00172A27"/>
    <w:rsid w:val="0017416A"/>
    <w:rsid w:val="00192645"/>
    <w:rsid w:val="001C15C9"/>
    <w:rsid w:val="002053B4"/>
    <w:rsid w:val="0021120E"/>
    <w:rsid w:val="0022071C"/>
    <w:rsid w:val="002211B7"/>
    <w:rsid w:val="002366D8"/>
    <w:rsid w:val="00290B9F"/>
    <w:rsid w:val="00296696"/>
    <w:rsid w:val="002C4B7D"/>
    <w:rsid w:val="00321448"/>
    <w:rsid w:val="00331C71"/>
    <w:rsid w:val="00340842"/>
    <w:rsid w:val="00350143"/>
    <w:rsid w:val="003A7DE5"/>
    <w:rsid w:val="003B5174"/>
    <w:rsid w:val="003D3AE4"/>
    <w:rsid w:val="003D3D02"/>
    <w:rsid w:val="00404B08"/>
    <w:rsid w:val="00453431"/>
    <w:rsid w:val="00477DE1"/>
    <w:rsid w:val="004B2CEB"/>
    <w:rsid w:val="004C424C"/>
    <w:rsid w:val="004D5B82"/>
    <w:rsid w:val="004F678C"/>
    <w:rsid w:val="005474B8"/>
    <w:rsid w:val="00586E03"/>
    <w:rsid w:val="005958B1"/>
    <w:rsid w:val="005B2AA5"/>
    <w:rsid w:val="005E0AA0"/>
    <w:rsid w:val="006074D2"/>
    <w:rsid w:val="00660BBF"/>
    <w:rsid w:val="00680663"/>
    <w:rsid w:val="00691220"/>
    <w:rsid w:val="006E1AF6"/>
    <w:rsid w:val="006E6A73"/>
    <w:rsid w:val="006F6EAE"/>
    <w:rsid w:val="007142F4"/>
    <w:rsid w:val="00746C83"/>
    <w:rsid w:val="00791F35"/>
    <w:rsid w:val="007F1B24"/>
    <w:rsid w:val="0083526A"/>
    <w:rsid w:val="00863E6F"/>
    <w:rsid w:val="008735DC"/>
    <w:rsid w:val="00891BEA"/>
    <w:rsid w:val="008A2157"/>
    <w:rsid w:val="008A276D"/>
    <w:rsid w:val="008B5CC9"/>
    <w:rsid w:val="008C2C4C"/>
    <w:rsid w:val="008F6AC0"/>
    <w:rsid w:val="00915263"/>
    <w:rsid w:val="00917331"/>
    <w:rsid w:val="009B0477"/>
    <w:rsid w:val="009C6C56"/>
    <w:rsid w:val="00A27C8C"/>
    <w:rsid w:val="00A556F8"/>
    <w:rsid w:val="00A64843"/>
    <w:rsid w:val="00A877BE"/>
    <w:rsid w:val="00B4205D"/>
    <w:rsid w:val="00B53A80"/>
    <w:rsid w:val="00B54255"/>
    <w:rsid w:val="00B906E6"/>
    <w:rsid w:val="00BA1648"/>
    <w:rsid w:val="00BD0C83"/>
    <w:rsid w:val="00C241A5"/>
    <w:rsid w:val="00C82278"/>
    <w:rsid w:val="00CE4041"/>
    <w:rsid w:val="00CE6231"/>
    <w:rsid w:val="00D0747D"/>
    <w:rsid w:val="00D60734"/>
    <w:rsid w:val="00D720E1"/>
    <w:rsid w:val="00DA76D0"/>
    <w:rsid w:val="00DE0F22"/>
    <w:rsid w:val="00DF134C"/>
    <w:rsid w:val="00DF6A49"/>
    <w:rsid w:val="00DF78D3"/>
    <w:rsid w:val="00E1211F"/>
    <w:rsid w:val="00E15641"/>
    <w:rsid w:val="00E31B1B"/>
    <w:rsid w:val="00E5023B"/>
    <w:rsid w:val="00E84E6E"/>
    <w:rsid w:val="00E85F6E"/>
    <w:rsid w:val="00E94732"/>
    <w:rsid w:val="00ED1EDF"/>
    <w:rsid w:val="00ED3697"/>
    <w:rsid w:val="00EE191D"/>
    <w:rsid w:val="00EE29D8"/>
    <w:rsid w:val="00F143BA"/>
    <w:rsid w:val="00F25459"/>
    <w:rsid w:val="00FD3600"/>
    <w:rsid w:val="00FF66C3"/>
    <w:rsid w:val="3EA6566A"/>
    <w:rsid w:val="408C1872"/>
    <w:rsid w:val="49B05308"/>
    <w:rsid w:val="544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4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842"/>
    <w:pPr>
      <w:keepNext/>
      <w:keepLines/>
      <w:adjustRightInd w:val="0"/>
      <w:spacing w:line="578" w:lineRule="atLeast"/>
      <w:textAlignment w:val="baseline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0842"/>
    <w:pPr>
      <w:keepNext/>
      <w:keepLines/>
      <w:spacing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84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8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34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684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40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6843"/>
    <w:rPr>
      <w:sz w:val="18"/>
      <w:szCs w:val="18"/>
    </w:rPr>
  </w:style>
  <w:style w:type="paragraph" w:styleId="NormalWeb">
    <w:name w:val="Normal (Web)"/>
    <w:basedOn w:val="Normal"/>
    <w:uiPriority w:val="99"/>
    <w:rsid w:val="003408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340842"/>
  </w:style>
  <w:style w:type="table" w:styleId="TableGrid">
    <w:name w:val="Table Grid"/>
    <w:basedOn w:val="TableNormal"/>
    <w:uiPriority w:val="99"/>
    <w:rsid w:val="0034084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 标题"/>
    <w:basedOn w:val="Heading1"/>
    <w:next w:val="Normal"/>
    <w:uiPriority w:val="99"/>
    <w:rsid w:val="00340842"/>
    <w:pPr>
      <w:widowControl/>
      <w:adjustRightInd/>
      <w:spacing w:line="276" w:lineRule="auto"/>
      <w:jc w:val="left"/>
      <w:textAlignment w:val="auto"/>
      <w:outlineLvl w:val="9"/>
    </w:pPr>
    <w:rPr>
      <w:rFonts w:ascii="Cambria" w:hAnsi="Cambria" w:cs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672</Words>
  <Characters>3833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云南省工程质量监督管理站关于公布工程质量检测监管</dc:title>
  <dc:subject/>
  <dc:creator>刘银</dc:creator>
  <cp:keywords/>
  <dc:description/>
  <cp:lastModifiedBy>walkinnet</cp:lastModifiedBy>
  <cp:revision>2</cp:revision>
  <dcterms:created xsi:type="dcterms:W3CDTF">2015-10-09T09:16:00Z</dcterms:created>
  <dcterms:modified xsi:type="dcterms:W3CDTF">2015-10-14T03:33:00Z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